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435E0F" w:rsidP="000C2546">
      <w:pPr>
        <w:spacing w:after="0"/>
        <w:ind w:firstLine="851"/>
        <w:jc w:val="center"/>
        <w:rPr>
          <w:rFonts w:ascii="Times New Roman" w:hAnsi="Times New Roman" w:cs="Times New Roman"/>
          <w:b/>
          <w:bCs/>
          <w:caps/>
          <w:color w:val="943634" w:themeColor="accent2" w:themeShade="BF"/>
          <w:sz w:val="28"/>
          <w:szCs w:val="28"/>
        </w:rPr>
      </w:pPr>
      <w:r w:rsidRPr="00435E0F">
        <w:rPr>
          <w:rFonts w:ascii="Times New Roman" w:hAnsi="Times New Roman" w:cs="Times New Roman"/>
          <w:b/>
          <w:bCs/>
          <w:caps/>
          <w:color w:val="943634" w:themeColor="accent2" w:themeShade="BF"/>
          <w:sz w:val="28"/>
          <w:szCs w:val="28"/>
        </w:rPr>
        <w:t>Зубочистенский Второй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ИСПОЛЬЗОВАНИЯ ТЕРРИТОРИЙ.</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9E1237"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Заказчик: Администрация </w:t>
      </w:r>
      <w:r w:rsidR="00435E0F">
        <w:rPr>
          <w:rFonts w:ascii="Times New Roman" w:hAnsi="Times New Roman" w:cs="Times New Roman"/>
          <w:color w:val="000000"/>
        </w:rPr>
        <w:t>Зубочистенского Второго сельсовета</w:t>
      </w:r>
    </w:p>
    <w:p w:rsidR="00824DC0" w:rsidRPr="00B04F98" w:rsidRDefault="00435E0F" w:rsidP="00824D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Переволоцкого</w:t>
      </w:r>
      <w:r w:rsidR="009E1237">
        <w:rPr>
          <w:rFonts w:ascii="Times New Roman" w:hAnsi="Times New Roman" w:cs="Times New Roman"/>
          <w:color w:val="000000"/>
        </w:rPr>
        <w:t xml:space="preserve"> района </w:t>
      </w:r>
      <w:r w:rsidR="00824DC0" w:rsidRPr="00B04F98">
        <w:rPr>
          <w:rFonts w:ascii="Times New Roman" w:hAnsi="Times New Roman" w:cs="Times New Roman"/>
          <w:color w:val="000000"/>
        </w:rPr>
        <w:t>Оренбургской области</w:t>
      </w:r>
    </w:p>
    <w:p w:rsidR="00824DC0" w:rsidRPr="00B04F98" w:rsidRDefault="009E1237" w:rsidP="00824D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Контракт:</w:t>
      </w:r>
      <w:r w:rsidR="00F02245">
        <w:rPr>
          <w:rFonts w:ascii="Times New Roman" w:hAnsi="Times New Roman" w:cs="Times New Roman"/>
          <w:color w:val="000000"/>
        </w:rPr>
        <w:t xml:space="preserve"> №1</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ООО”</w:t>
      </w:r>
      <w:r w:rsidR="00435E0F">
        <w:rPr>
          <w:rFonts w:ascii="Times New Roman" w:hAnsi="Times New Roman" w:cs="Times New Roman"/>
          <w:color w:val="000000"/>
        </w:rPr>
        <w:t>ГЕОГРАД</w:t>
      </w:r>
      <w:r w:rsidRPr="00B04F98">
        <w:rPr>
          <w:rFonts w:ascii="Times New Roman" w:hAnsi="Times New Roman" w:cs="Times New Roman"/>
          <w:color w:val="000000"/>
        </w:rPr>
        <w:t>”</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F02245">
        <w:rPr>
          <w:rFonts w:ascii="Times New Roman" w:hAnsi="Times New Roman" w:cs="Times New Roman"/>
          <w:color w:val="000000"/>
        </w:rPr>
        <w:t>ГГ-138-ТО-ГП-ПЗиЗ-2012</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bookmarkStart w:id="0" w:name="_GoBack"/>
      <w:bookmarkEnd w:id="0"/>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A23C17">
        <w:rPr>
          <w:rFonts w:ascii="Times New Roman" w:hAnsi="Times New Roman" w:cs="Times New Roman"/>
          <w:color w:val="000000"/>
        </w:rPr>
        <w:t>3</w:t>
      </w:r>
    </w:p>
    <w:sdt>
      <w:sdtPr>
        <w:rPr>
          <w:rFonts w:asciiTheme="minorHAnsi" w:eastAsiaTheme="minorEastAsia" w:hAnsiTheme="minorHAnsi" w:cstheme="minorBidi"/>
          <w:b w:val="0"/>
          <w:bCs w:val="0"/>
          <w:color w:val="auto"/>
          <w:sz w:val="22"/>
          <w:szCs w:val="22"/>
        </w:rPr>
        <w:id w:val="-1673327260"/>
        <w:docPartObj>
          <w:docPartGallery w:val="Table of Contents"/>
          <w:docPartUnique/>
        </w:docPartObj>
      </w:sdtPr>
      <w:sdtContent>
        <w:p w:rsidR="00E834FE" w:rsidRDefault="00E834FE" w:rsidP="001F415E">
          <w:pPr>
            <w:pStyle w:val="aa"/>
            <w:jc w:val="center"/>
          </w:pPr>
          <w:r>
            <w:t>Оглавление</w:t>
          </w:r>
        </w:p>
        <w:p w:rsidR="00C2381D" w:rsidRDefault="00AC476E">
          <w:pPr>
            <w:pStyle w:val="24"/>
            <w:tabs>
              <w:tab w:val="right" w:leader="dot" w:pos="9911"/>
            </w:tabs>
            <w:rPr>
              <w:noProof/>
            </w:rPr>
          </w:pPr>
          <w:r w:rsidRPr="00AC476E">
            <w:fldChar w:fldCharType="begin"/>
          </w:r>
          <w:r w:rsidR="00E834FE">
            <w:instrText xml:space="preserve"> TOC \o "1-3" \h \z \u </w:instrText>
          </w:r>
          <w:r w:rsidRPr="00AC476E">
            <w:fldChar w:fldCharType="separate"/>
          </w:r>
          <w:hyperlink w:anchor="_Toc358645554" w:history="1">
            <w:r w:rsidR="00C2381D" w:rsidRPr="00034A6B">
              <w:rPr>
                <w:rStyle w:val="ab"/>
                <w:noProof/>
              </w:rPr>
              <w:t xml:space="preserve">ЧАСТЬ </w:t>
            </w:r>
            <w:r w:rsidR="00C2381D" w:rsidRPr="00034A6B">
              <w:rPr>
                <w:rStyle w:val="ab"/>
                <w:noProof/>
                <w:lang w:val="en-US"/>
              </w:rPr>
              <w:t>II</w:t>
            </w:r>
            <w:r w:rsidR="00C2381D" w:rsidRPr="00034A6B">
              <w:rPr>
                <w:rStyle w:val="ab"/>
                <w:noProof/>
              </w:rPr>
              <w:t>. КАРТА ГРАДОСТРОИТЕЛЬНОГО ЗОНИРОВАНИЯ. КАРТА ЗОН С ОСОБЫМИ УСЛОВИЯМИ ИСПОЛЬЗОВАНИЯ ТЕРРИТОРИЙ.</w:t>
            </w:r>
            <w:r w:rsidR="00C2381D">
              <w:rPr>
                <w:noProof/>
                <w:webHidden/>
              </w:rPr>
              <w:tab/>
            </w:r>
            <w:r>
              <w:rPr>
                <w:noProof/>
                <w:webHidden/>
              </w:rPr>
              <w:fldChar w:fldCharType="begin"/>
            </w:r>
            <w:r w:rsidR="00C2381D">
              <w:rPr>
                <w:noProof/>
                <w:webHidden/>
              </w:rPr>
              <w:instrText xml:space="preserve"> PAGEREF _Toc358645554 \h </w:instrText>
            </w:r>
            <w:r>
              <w:rPr>
                <w:noProof/>
                <w:webHidden/>
              </w:rPr>
            </w:r>
            <w:r>
              <w:rPr>
                <w:noProof/>
                <w:webHidden/>
              </w:rPr>
              <w:fldChar w:fldCharType="separate"/>
            </w:r>
            <w:r w:rsidR="00C73107">
              <w:rPr>
                <w:noProof/>
                <w:webHidden/>
              </w:rPr>
              <w:t>3</w:t>
            </w:r>
            <w:r>
              <w:rPr>
                <w:noProof/>
                <w:webHidden/>
              </w:rPr>
              <w:fldChar w:fldCharType="end"/>
            </w:r>
          </w:hyperlink>
        </w:p>
        <w:p w:rsidR="00C2381D" w:rsidRDefault="00AC476E">
          <w:pPr>
            <w:pStyle w:val="24"/>
            <w:tabs>
              <w:tab w:val="right" w:leader="dot" w:pos="9911"/>
            </w:tabs>
            <w:rPr>
              <w:noProof/>
            </w:rPr>
          </w:pPr>
          <w:hyperlink w:anchor="_Toc358645555" w:history="1">
            <w:r w:rsidR="00C2381D" w:rsidRPr="00034A6B">
              <w:rPr>
                <w:rStyle w:val="ab"/>
                <w:noProof/>
              </w:rPr>
              <w:t>Глава 12. Карта градостроительного зонирования муниципального образования в том числе населенного пункта с. Зубочистка Вторая. Карта зон с особыми условиями использования территории муниципального образования в том числе населенного пункта с. Зубочистка Вторая.</w:t>
            </w:r>
            <w:r w:rsidR="00C2381D">
              <w:rPr>
                <w:noProof/>
                <w:webHidden/>
              </w:rPr>
              <w:tab/>
            </w:r>
            <w:r>
              <w:rPr>
                <w:noProof/>
                <w:webHidden/>
              </w:rPr>
              <w:fldChar w:fldCharType="begin"/>
            </w:r>
            <w:r w:rsidR="00C2381D">
              <w:rPr>
                <w:noProof/>
                <w:webHidden/>
              </w:rPr>
              <w:instrText xml:space="preserve"> PAGEREF _Toc358645555 \h </w:instrText>
            </w:r>
            <w:r>
              <w:rPr>
                <w:noProof/>
                <w:webHidden/>
              </w:rPr>
            </w:r>
            <w:r>
              <w:rPr>
                <w:noProof/>
                <w:webHidden/>
              </w:rPr>
              <w:fldChar w:fldCharType="separate"/>
            </w:r>
            <w:r w:rsidR="00C73107">
              <w:rPr>
                <w:noProof/>
                <w:webHidden/>
              </w:rPr>
              <w:t>3</w:t>
            </w:r>
            <w:r>
              <w:rPr>
                <w:noProof/>
                <w:webHidden/>
              </w:rPr>
              <w:fldChar w:fldCharType="end"/>
            </w:r>
          </w:hyperlink>
        </w:p>
        <w:p w:rsidR="00C2381D" w:rsidRDefault="00AC476E">
          <w:pPr>
            <w:pStyle w:val="24"/>
            <w:tabs>
              <w:tab w:val="right" w:leader="dot" w:pos="9911"/>
            </w:tabs>
            <w:rPr>
              <w:noProof/>
            </w:rPr>
          </w:pPr>
          <w:hyperlink w:anchor="_Toc358645556" w:history="1">
            <w:r w:rsidR="00C2381D" w:rsidRPr="00034A6B">
              <w:rPr>
                <w:rStyle w:val="ab"/>
                <w:i/>
                <w:noProof/>
              </w:rPr>
              <w:t>Статья 42.</w:t>
            </w:r>
            <w:r w:rsidR="00C2381D" w:rsidRPr="00034A6B">
              <w:rPr>
                <w:rStyle w:val="ab"/>
                <w:noProof/>
              </w:rPr>
              <w:t xml:space="preserve">  Карта градостроительного зонирования муниципального образования в том числе населенного пункта с. Зубочистка Вторая.</w:t>
            </w:r>
            <w:r w:rsidR="00C2381D">
              <w:rPr>
                <w:noProof/>
                <w:webHidden/>
              </w:rPr>
              <w:tab/>
            </w:r>
            <w:r>
              <w:rPr>
                <w:noProof/>
                <w:webHidden/>
              </w:rPr>
              <w:fldChar w:fldCharType="begin"/>
            </w:r>
            <w:r w:rsidR="00C2381D">
              <w:rPr>
                <w:noProof/>
                <w:webHidden/>
              </w:rPr>
              <w:instrText xml:space="preserve"> PAGEREF _Toc358645556 \h </w:instrText>
            </w:r>
            <w:r>
              <w:rPr>
                <w:noProof/>
                <w:webHidden/>
              </w:rPr>
            </w:r>
            <w:r>
              <w:rPr>
                <w:noProof/>
                <w:webHidden/>
              </w:rPr>
              <w:fldChar w:fldCharType="separate"/>
            </w:r>
            <w:r w:rsidR="00C73107">
              <w:rPr>
                <w:noProof/>
                <w:webHidden/>
              </w:rPr>
              <w:t>3</w:t>
            </w:r>
            <w:r>
              <w:rPr>
                <w:noProof/>
                <w:webHidden/>
              </w:rPr>
              <w:fldChar w:fldCharType="end"/>
            </w:r>
          </w:hyperlink>
        </w:p>
        <w:p w:rsidR="00C2381D" w:rsidRDefault="00AC476E">
          <w:pPr>
            <w:pStyle w:val="24"/>
            <w:tabs>
              <w:tab w:val="right" w:leader="dot" w:pos="9911"/>
            </w:tabs>
            <w:rPr>
              <w:noProof/>
            </w:rPr>
          </w:pPr>
          <w:hyperlink w:anchor="_Toc358645557" w:history="1">
            <w:r w:rsidR="00C2381D" w:rsidRPr="00034A6B">
              <w:rPr>
                <w:rStyle w:val="ab"/>
                <w:i/>
                <w:noProof/>
              </w:rPr>
              <w:t>Статья 43.</w:t>
            </w:r>
            <w:r w:rsidR="00C2381D" w:rsidRPr="00034A6B">
              <w:rPr>
                <w:rStyle w:val="ab"/>
                <w:noProof/>
              </w:rPr>
              <w:t xml:space="preserve"> Карта зон с особыми условиями использования территорий.</w:t>
            </w:r>
            <w:r w:rsidR="00C2381D">
              <w:rPr>
                <w:noProof/>
                <w:webHidden/>
              </w:rPr>
              <w:tab/>
            </w:r>
            <w:r>
              <w:rPr>
                <w:noProof/>
                <w:webHidden/>
              </w:rPr>
              <w:fldChar w:fldCharType="begin"/>
            </w:r>
            <w:r w:rsidR="00C2381D">
              <w:rPr>
                <w:noProof/>
                <w:webHidden/>
              </w:rPr>
              <w:instrText xml:space="preserve"> PAGEREF _Toc358645557 \h </w:instrText>
            </w:r>
            <w:r>
              <w:rPr>
                <w:noProof/>
                <w:webHidden/>
              </w:rPr>
            </w:r>
            <w:r>
              <w:rPr>
                <w:noProof/>
                <w:webHidden/>
              </w:rPr>
              <w:fldChar w:fldCharType="separate"/>
            </w:r>
            <w:r w:rsidR="00C73107">
              <w:rPr>
                <w:noProof/>
                <w:webHidden/>
              </w:rPr>
              <w:t>3</w:t>
            </w:r>
            <w:r>
              <w:rPr>
                <w:noProof/>
                <w:webHidden/>
              </w:rPr>
              <w:fldChar w:fldCharType="end"/>
            </w:r>
          </w:hyperlink>
        </w:p>
        <w:p w:rsidR="00C2381D" w:rsidRDefault="00AC476E">
          <w:pPr>
            <w:pStyle w:val="24"/>
            <w:tabs>
              <w:tab w:val="right" w:leader="dot" w:pos="9911"/>
            </w:tabs>
            <w:rPr>
              <w:noProof/>
            </w:rPr>
          </w:pPr>
          <w:hyperlink w:anchor="_Toc358645558" w:history="1">
            <w:r w:rsidR="00C2381D" w:rsidRPr="00034A6B">
              <w:rPr>
                <w:rStyle w:val="ab"/>
                <w:noProof/>
              </w:rPr>
              <w:t xml:space="preserve">ЧАСТЬ </w:t>
            </w:r>
            <w:r w:rsidR="00C2381D" w:rsidRPr="00034A6B">
              <w:rPr>
                <w:rStyle w:val="ab"/>
                <w:noProof/>
                <w:lang w:val="en-US"/>
              </w:rPr>
              <w:t>III</w:t>
            </w:r>
            <w:r w:rsidR="00C2381D" w:rsidRPr="00034A6B">
              <w:rPr>
                <w:rStyle w:val="ab"/>
                <w:noProof/>
              </w:rPr>
              <w:t>. ГРАДОСТРОИТЕЛЬНЫЕ РЕГЛАМЕНТЫ</w:t>
            </w:r>
            <w:r w:rsidR="00C2381D">
              <w:rPr>
                <w:noProof/>
                <w:webHidden/>
              </w:rPr>
              <w:tab/>
            </w:r>
            <w:r>
              <w:rPr>
                <w:noProof/>
                <w:webHidden/>
              </w:rPr>
              <w:fldChar w:fldCharType="begin"/>
            </w:r>
            <w:r w:rsidR="00C2381D">
              <w:rPr>
                <w:noProof/>
                <w:webHidden/>
              </w:rPr>
              <w:instrText xml:space="preserve"> PAGEREF _Toc358645558 \h </w:instrText>
            </w:r>
            <w:r>
              <w:rPr>
                <w:noProof/>
                <w:webHidden/>
              </w:rPr>
            </w:r>
            <w:r>
              <w:rPr>
                <w:noProof/>
                <w:webHidden/>
              </w:rPr>
              <w:fldChar w:fldCharType="separate"/>
            </w:r>
            <w:r w:rsidR="00C73107">
              <w:rPr>
                <w:noProof/>
                <w:webHidden/>
              </w:rPr>
              <w:t>4</w:t>
            </w:r>
            <w:r>
              <w:rPr>
                <w:noProof/>
                <w:webHidden/>
              </w:rPr>
              <w:fldChar w:fldCharType="end"/>
            </w:r>
          </w:hyperlink>
        </w:p>
        <w:p w:rsidR="00C2381D" w:rsidRDefault="00AC476E">
          <w:pPr>
            <w:pStyle w:val="24"/>
            <w:tabs>
              <w:tab w:val="right" w:leader="dot" w:pos="9911"/>
            </w:tabs>
            <w:rPr>
              <w:noProof/>
            </w:rPr>
          </w:pPr>
          <w:hyperlink w:anchor="_Toc358645559" w:history="1">
            <w:r w:rsidR="00C2381D" w:rsidRPr="00034A6B">
              <w:rPr>
                <w:rStyle w:val="ab"/>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C2381D">
              <w:rPr>
                <w:noProof/>
                <w:webHidden/>
              </w:rPr>
              <w:tab/>
            </w:r>
            <w:r>
              <w:rPr>
                <w:noProof/>
                <w:webHidden/>
              </w:rPr>
              <w:fldChar w:fldCharType="begin"/>
            </w:r>
            <w:r w:rsidR="00C2381D">
              <w:rPr>
                <w:noProof/>
                <w:webHidden/>
              </w:rPr>
              <w:instrText xml:space="preserve"> PAGEREF _Toc358645559 \h </w:instrText>
            </w:r>
            <w:r>
              <w:rPr>
                <w:noProof/>
                <w:webHidden/>
              </w:rPr>
            </w:r>
            <w:r>
              <w:rPr>
                <w:noProof/>
                <w:webHidden/>
              </w:rPr>
              <w:fldChar w:fldCharType="separate"/>
            </w:r>
            <w:r w:rsidR="00C73107">
              <w:rPr>
                <w:noProof/>
                <w:webHidden/>
              </w:rPr>
              <w:t>4</w:t>
            </w:r>
            <w:r>
              <w:rPr>
                <w:noProof/>
                <w:webHidden/>
              </w:rPr>
              <w:fldChar w:fldCharType="end"/>
            </w:r>
          </w:hyperlink>
        </w:p>
        <w:p w:rsidR="00C2381D" w:rsidRDefault="00AC476E">
          <w:pPr>
            <w:pStyle w:val="24"/>
            <w:tabs>
              <w:tab w:val="right" w:leader="dot" w:pos="9911"/>
            </w:tabs>
            <w:rPr>
              <w:noProof/>
            </w:rPr>
          </w:pPr>
          <w:hyperlink w:anchor="_Toc358645560" w:history="1">
            <w:r w:rsidR="00C2381D" w:rsidRPr="00034A6B">
              <w:rPr>
                <w:rStyle w:val="ab"/>
                <w:i/>
                <w:noProof/>
              </w:rPr>
              <w:t>Статья 44.</w:t>
            </w:r>
            <w:r w:rsidR="00C2381D" w:rsidRPr="00034A6B">
              <w:rPr>
                <w:rStyle w:val="ab"/>
                <w:noProof/>
              </w:rPr>
              <w:t xml:space="preserve">  Общие положения о территориальных зонах муниципального  образования и населенного пункта с. Зубочистка Вторая.</w:t>
            </w:r>
            <w:r w:rsidR="00C2381D">
              <w:rPr>
                <w:noProof/>
                <w:webHidden/>
              </w:rPr>
              <w:tab/>
            </w:r>
            <w:r>
              <w:rPr>
                <w:noProof/>
                <w:webHidden/>
              </w:rPr>
              <w:fldChar w:fldCharType="begin"/>
            </w:r>
            <w:r w:rsidR="00C2381D">
              <w:rPr>
                <w:noProof/>
                <w:webHidden/>
              </w:rPr>
              <w:instrText xml:space="preserve"> PAGEREF _Toc358645560 \h </w:instrText>
            </w:r>
            <w:r>
              <w:rPr>
                <w:noProof/>
                <w:webHidden/>
              </w:rPr>
            </w:r>
            <w:r>
              <w:rPr>
                <w:noProof/>
                <w:webHidden/>
              </w:rPr>
              <w:fldChar w:fldCharType="separate"/>
            </w:r>
            <w:r w:rsidR="00C73107">
              <w:rPr>
                <w:noProof/>
                <w:webHidden/>
              </w:rPr>
              <w:t>4</w:t>
            </w:r>
            <w:r>
              <w:rPr>
                <w:noProof/>
                <w:webHidden/>
              </w:rPr>
              <w:fldChar w:fldCharType="end"/>
            </w:r>
          </w:hyperlink>
        </w:p>
        <w:p w:rsidR="00C2381D" w:rsidRDefault="00AC476E">
          <w:pPr>
            <w:pStyle w:val="24"/>
            <w:tabs>
              <w:tab w:val="right" w:leader="dot" w:pos="9911"/>
            </w:tabs>
            <w:rPr>
              <w:noProof/>
            </w:rPr>
          </w:pPr>
          <w:hyperlink w:anchor="_Toc358645561" w:history="1">
            <w:r w:rsidR="00C2381D" w:rsidRPr="00034A6B">
              <w:rPr>
                <w:rStyle w:val="ab"/>
                <w:noProof/>
              </w:rPr>
              <w:t>Градостроительные регламенты установлены в пределах границ территориальных зон в муниципальном образовании и населенном пункте с. Зубочистка Вторая. Градостроительные регламенты установлены настоящими правилами в соответствии с требованиями действующего законодательства.</w:t>
            </w:r>
            <w:r w:rsidR="00C2381D">
              <w:rPr>
                <w:noProof/>
                <w:webHidden/>
              </w:rPr>
              <w:tab/>
            </w:r>
            <w:r>
              <w:rPr>
                <w:noProof/>
                <w:webHidden/>
              </w:rPr>
              <w:fldChar w:fldCharType="begin"/>
            </w:r>
            <w:r w:rsidR="00C2381D">
              <w:rPr>
                <w:noProof/>
                <w:webHidden/>
              </w:rPr>
              <w:instrText xml:space="preserve"> PAGEREF _Toc358645561 \h </w:instrText>
            </w:r>
            <w:r>
              <w:rPr>
                <w:noProof/>
                <w:webHidden/>
              </w:rPr>
            </w:r>
            <w:r>
              <w:rPr>
                <w:noProof/>
                <w:webHidden/>
              </w:rPr>
              <w:fldChar w:fldCharType="separate"/>
            </w:r>
            <w:r w:rsidR="00C73107">
              <w:rPr>
                <w:noProof/>
                <w:webHidden/>
              </w:rPr>
              <w:t>4</w:t>
            </w:r>
            <w:r>
              <w:rPr>
                <w:noProof/>
                <w:webHidden/>
              </w:rPr>
              <w:fldChar w:fldCharType="end"/>
            </w:r>
          </w:hyperlink>
        </w:p>
        <w:p w:rsidR="00C2381D" w:rsidRDefault="00AC476E">
          <w:pPr>
            <w:pStyle w:val="24"/>
            <w:tabs>
              <w:tab w:val="right" w:leader="dot" w:pos="9911"/>
            </w:tabs>
            <w:rPr>
              <w:noProof/>
            </w:rPr>
          </w:pPr>
          <w:hyperlink w:anchor="_Toc358645562" w:history="1">
            <w:r w:rsidR="00C2381D" w:rsidRPr="00034A6B">
              <w:rPr>
                <w:rStyle w:val="ab"/>
                <w:i/>
                <w:noProof/>
              </w:rPr>
              <w:t>Статья 45.</w:t>
            </w:r>
            <w:r w:rsidR="00C2381D" w:rsidRPr="00034A6B">
              <w:rPr>
                <w:rStyle w:val="ab"/>
                <w:noProof/>
              </w:rPr>
              <w:t xml:space="preserve">  Градостроительные регламенты по видам разрешенного использования в соответствии с территориальными зонами.</w:t>
            </w:r>
            <w:r w:rsidR="00C2381D">
              <w:rPr>
                <w:noProof/>
                <w:webHidden/>
              </w:rPr>
              <w:tab/>
            </w:r>
            <w:r>
              <w:rPr>
                <w:noProof/>
                <w:webHidden/>
              </w:rPr>
              <w:fldChar w:fldCharType="begin"/>
            </w:r>
            <w:r w:rsidR="00C2381D">
              <w:rPr>
                <w:noProof/>
                <w:webHidden/>
              </w:rPr>
              <w:instrText xml:space="preserve"> PAGEREF _Toc358645562 \h </w:instrText>
            </w:r>
            <w:r>
              <w:rPr>
                <w:noProof/>
                <w:webHidden/>
              </w:rPr>
            </w:r>
            <w:r>
              <w:rPr>
                <w:noProof/>
                <w:webHidden/>
              </w:rPr>
              <w:fldChar w:fldCharType="separate"/>
            </w:r>
            <w:r w:rsidR="00C73107">
              <w:rPr>
                <w:noProof/>
                <w:webHidden/>
              </w:rPr>
              <w:t>6</w:t>
            </w:r>
            <w:r>
              <w:rPr>
                <w:noProof/>
                <w:webHidden/>
              </w:rPr>
              <w:fldChar w:fldCharType="end"/>
            </w:r>
          </w:hyperlink>
        </w:p>
        <w:p w:rsidR="00C2381D" w:rsidRDefault="00AC476E">
          <w:pPr>
            <w:pStyle w:val="24"/>
            <w:tabs>
              <w:tab w:val="right" w:leader="dot" w:pos="9911"/>
            </w:tabs>
            <w:rPr>
              <w:noProof/>
            </w:rPr>
          </w:pPr>
          <w:hyperlink w:anchor="_Toc358645563" w:history="1">
            <w:r w:rsidR="00C2381D" w:rsidRPr="00034A6B">
              <w:rPr>
                <w:rStyle w:val="ab"/>
                <w:i/>
                <w:noProof/>
              </w:rPr>
              <w:t>Статья 46.</w:t>
            </w:r>
            <w:r w:rsidR="00C2381D" w:rsidRPr="00034A6B">
              <w:rPr>
                <w:rStyle w:val="ab"/>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C2381D">
              <w:rPr>
                <w:noProof/>
                <w:webHidden/>
              </w:rPr>
              <w:tab/>
            </w:r>
            <w:r>
              <w:rPr>
                <w:noProof/>
                <w:webHidden/>
              </w:rPr>
              <w:fldChar w:fldCharType="begin"/>
            </w:r>
            <w:r w:rsidR="00C2381D">
              <w:rPr>
                <w:noProof/>
                <w:webHidden/>
              </w:rPr>
              <w:instrText xml:space="preserve"> PAGEREF _Toc358645563 \h </w:instrText>
            </w:r>
            <w:r>
              <w:rPr>
                <w:noProof/>
                <w:webHidden/>
              </w:rPr>
            </w:r>
            <w:r>
              <w:rPr>
                <w:noProof/>
                <w:webHidden/>
              </w:rPr>
              <w:fldChar w:fldCharType="separate"/>
            </w:r>
            <w:r w:rsidR="00C73107">
              <w:rPr>
                <w:noProof/>
                <w:webHidden/>
              </w:rPr>
              <w:t>7</w:t>
            </w:r>
            <w:r>
              <w:rPr>
                <w:noProof/>
                <w:webHidden/>
              </w:rPr>
              <w:fldChar w:fldCharType="end"/>
            </w:r>
          </w:hyperlink>
        </w:p>
        <w:p w:rsidR="00C2381D" w:rsidRDefault="00AC476E">
          <w:pPr>
            <w:pStyle w:val="24"/>
            <w:tabs>
              <w:tab w:val="right" w:leader="dot" w:pos="9911"/>
            </w:tabs>
            <w:rPr>
              <w:noProof/>
            </w:rPr>
          </w:pPr>
          <w:hyperlink w:anchor="_Toc358645564" w:history="1">
            <w:r w:rsidR="00C2381D" w:rsidRPr="00034A6B">
              <w:rPr>
                <w:rStyle w:val="ab"/>
                <w:i/>
                <w:noProof/>
              </w:rPr>
              <w:t>Статья 46.1</w:t>
            </w:r>
            <w:r w:rsidR="00C2381D" w:rsidRPr="00034A6B">
              <w:rPr>
                <w:rStyle w:val="ab"/>
                <w:noProof/>
              </w:rPr>
              <w:t xml:space="preserve"> Градостроительные регламенты. Жилые зоны.</w:t>
            </w:r>
            <w:r w:rsidR="00C2381D">
              <w:rPr>
                <w:noProof/>
                <w:webHidden/>
              </w:rPr>
              <w:tab/>
            </w:r>
            <w:r>
              <w:rPr>
                <w:noProof/>
                <w:webHidden/>
              </w:rPr>
              <w:fldChar w:fldCharType="begin"/>
            </w:r>
            <w:r w:rsidR="00C2381D">
              <w:rPr>
                <w:noProof/>
                <w:webHidden/>
              </w:rPr>
              <w:instrText xml:space="preserve"> PAGEREF _Toc358645564 \h </w:instrText>
            </w:r>
            <w:r>
              <w:rPr>
                <w:noProof/>
                <w:webHidden/>
              </w:rPr>
            </w:r>
            <w:r>
              <w:rPr>
                <w:noProof/>
                <w:webHidden/>
              </w:rPr>
              <w:fldChar w:fldCharType="separate"/>
            </w:r>
            <w:r w:rsidR="00C73107">
              <w:rPr>
                <w:noProof/>
                <w:webHidden/>
              </w:rPr>
              <w:t>7</w:t>
            </w:r>
            <w:r>
              <w:rPr>
                <w:noProof/>
                <w:webHidden/>
              </w:rPr>
              <w:fldChar w:fldCharType="end"/>
            </w:r>
          </w:hyperlink>
        </w:p>
        <w:p w:rsidR="00C2381D" w:rsidRDefault="00AC476E">
          <w:pPr>
            <w:pStyle w:val="24"/>
            <w:tabs>
              <w:tab w:val="right" w:leader="dot" w:pos="9911"/>
            </w:tabs>
            <w:rPr>
              <w:noProof/>
            </w:rPr>
          </w:pPr>
          <w:hyperlink w:anchor="_Toc358645565" w:history="1">
            <w:r w:rsidR="00C2381D" w:rsidRPr="00034A6B">
              <w:rPr>
                <w:rStyle w:val="ab"/>
                <w:noProof/>
              </w:rPr>
              <w:t>Статья 46.2 Градостроительные регламенты. Общественно-деловые зоны.</w:t>
            </w:r>
            <w:r w:rsidR="00C2381D">
              <w:rPr>
                <w:noProof/>
                <w:webHidden/>
              </w:rPr>
              <w:tab/>
            </w:r>
            <w:r>
              <w:rPr>
                <w:noProof/>
                <w:webHidden/>
              </w:rPr>
              <w:fldChar w:fldCharType="begin"/>
            </w:r>
            <w:r w:rsidR="00C2381D">
              <w:rPr>
                <w:noProof/>
                <w:webHidden/>
              </w:rPr>
              <w:instrText xml:space="preserve"> PAGEREF _Toc358645565 \h </w:instrText>
            </w:r>
            <w:r>
              <w:rPr>
                <w:noProof/>
                <w:webHidden/>
              </w:rPr>
            </w:r>
            <w:r>
              <w:rPr>
                <w:noProof/>
                <w:webHidden/>
              </w:rPr>
              <w:fldChar w:fldCharType="separate"/>
            </w:r>
            <w:r w:rsidR="00C73107">
              <w:rPr>
                <w:noProof/>
                <w:webHidden/>
              </w:rPr>
              <w:t>11</w:t>
            </w:r>
            <w:r>
              <w:rPr>
                <w:noProof/>
                <w:webHidden/>
              </w:rPr>
              <w:fldChar w:fldCharType="end"/>
            </w:r>
          </w:hyperlink>
        </w:p>
        <w:p w:rsidR="00C2381D" w:rsidRDefault="00AC476E">
          <w:pPr>
            <w:pStyle w:val="24"/>
            <w:tabs>
              <w:tab w:val="right" w:leader="dot" w:pos="9911"/>
            </w:tabs>
            <w:rPr>
              <w:noProof/>
            </w:rPr>
          </w:pPr>
          <w:hyperlink w:anchor="_Toc358645566" w:history="1">
            <w:r w:rsidR="00C2381D" w:rsidRPr="00034A6B">
              <w:rPr>
                <w:rStyle w:val="ab"/>
                <w:noProof/>
              </w:rPr>
              <w:t>Статья 46.3. Градостроительные регламенты. Производственные зоны.</w:t>
            </w:r>
            <w:r w:rsidR="00C2381D">
              <w:rPr>
                <w:noProof/>
                <w:webHidden/>
              </w:rPr>
              <w:tab/>
            </w:r>
            <w:r>
              <w:rPr>
                <w:noProof/>
                <w:webHidden/>
              </w:rPr>
              <w:fldChar w:fldCharType="begin"/>
            </w:r>
            <w:r w:rsidR="00C2381D">
              <w:rPr>
                <w:noProof/>
                <w:webHidden/>
              </w:rPr>
              <w:instrText xml:space="preserve"> PAGEREF _Toc358645566 \h </w:instrText>
            </w:r>
            <w:r>
              <w:rPr>
                <w:noProof/>
                <w:webHidden/>
              </w:rPr>
            </w:r>
            <w:r>
              <w:rPr>
                <w:noProof/>
                <w:webHidden/>
              </w:rPr>
              <w:fldChar w:fldCharType="separate"/>
            </w:r>
            <w:r w:rsidR="00C73107">
              <w:rPr>
                <w:noProof/>
                <w:webHidden/>
              </w:rPr>
              <w:t>14</w:t>
            </w:r>
            <w:r>
              <w:rPr>
                <w:noProof/>
                <w:webHidden/>
              </w:rPr>
              <w:fldChar w:fldCharType="end"/>
            </w:r>
          </w:hyperlink>
        </w:p>
        <w:p w:rsidR="00C2381D" w:rsidRDefault="00AC476E">
          <w:pPr>
            <w:pStyle w:val="24"/>
            <w:tabs>
              <w:tab w:val="right" w:leader="dot" w:pos="9911"/>
            </w:tabs>
            <w:rPr>
              <w:noProof/>
            </w:rPr>
          </w:pPr>
          <w:hyperlink w:anchor="_Toc358645567" w:history="1">
            <w:r w:rsidR="00C2381D" w:rsidRPr="00034A6B">
              <w:rPr>
                <w:rStyle w:val="ab"/>
                <w:noProof/>
              </w:rPr>
              <w:t>Статья 46.4. Градостроительные регламенты. Зоны инженерной и транспортной инфраструктур.</w:t>
            </w:r>
            <w:r w:rsidR="00C2381D">
              <w:rPr>
                <w:noProof/>
                <w:webHidden/>
              </w:rPr>
              <w:tab/>
            </w:r>
            <w:r>
              <w:rPr>
                <w:noProof/>
                <w:webHidden/>
              </w:rPr>
              <w:fldChar w:fldCharType="begin"/>
            </w:r>
            <w:r w:rsidR="00C2381D">
              <w:rPr>
                <w:noProof/>
                <w:webHidden/>
              </w:rPr>
              <w:instrText xml:space="preserve"> PAGEREF _Toc358645567 \h </w:instrText>
            </w:r>
            <w:r>
              <w:rPr>
                <w:noProof/>
                <w:webHidden/>
              </w:rPr>
            </w:r>
            <w:r>
              <w:rPr>
                <w:noProof/>
                <w:webHidden/>
              </w:rPr>
              <w:fldChar w:fldCharType="separate"/>
            </w:r>
            <w:r w:rsidR="00C73107">
              <w:rPr>
                <w:noProof/>
                <w:webHidden/>
              </w:rPr>
              <w:t>20</w:t>
            </w:r>
            <w:r>
              <w:rPr>
                <w:noProof/>
                <w:webHidden/>
              </w:rPr>
              <w:fldChar w:fldCharType="end"/>
            </w:r>
          </w:hyperlink>
        </w:p>
        <w:p w:rsidR="00C2381D" w:rsidRDefault="00AC476E">
          <w:pPr>
            <w:pStyle w:val="24"/>
            <w:tabs>
              <w:tab w:val="right" w:leader="dot" w:pos="9911"/>
            </w:tabs>
            <w:rPr>
              <w:noProof/>
            </w:rPr>
          </w:pPr>
          <w:hyperlink w:anchor="_Toc358645568" w:history="1">
            <w:r w:rsidR="00C2381D" w:rsidRPr="00034A6B">
              <w:rPr>
                <w:rStyle w:val="ab"/>
                <w:noProof/>
              </w:rPr>
              <w:t>Статья 46.5. Градостроительные регламенты. Коммунальные зоны.</w:t>
            </w:r>
            <w:r w:rsidR="00C2381D">
              <w:rPr>
                <w:noProof/>
                <w:webHidden/>
              </w:rPr>
              <w:tab/>
            </w:r>
            <w:r>
              <w:rPr>
                <w:noProof/>
                <w:webHidden/>
              </w:rPr>
              <w:fldChar w:fldCharType="begin"/>
            </w:r>
            <w:r w:rsidR="00C2381D">
              <w:rPr>
                <w:noProof/>
                <w:webHidden/>
              </w:rPr>
              <w:instrText xml:space="preserve"> PAGEREF _Toc358645568 \h </w:instrText>
            </w:r>
            <w:r>
              <w:rPr>
                <w:noProof/>
                <w:webHidden/>
              </w:rPr>
            </w:r>
            <w:r>
              <w:rPr>
                <w:noProof/>
                <w:webHidden/>
              </w:rPr>
              <w:fldChar w:fldCharType="separate"/>
            </w:r>
            <w:r w:rsidR="00C73107">
              <w:rPr>
                <w:noProof/>
                <w:webHidden/>
              </w:rPr>
              <w:t>20</w:t>
            </w:r>
            <w:r>
              <w:rPr>
                <w:noProof/>
                <w:webHidden/>
              </w:rPr>
              <w:fldChar w:fldCharType="end"/>
            </w:r>
          </w:hyperlink>
        </w:p>
        <w:p w:rsidR="00C2381D" w:rsidRDefault="00AC476E">
          <w:pPr>
            <w:pStyle w:val="24"/>
            <w:tabs>
              <w:tab w:val="right" w:leader="dot" w:pos="9911"/>
            </w:tabs>
            <w:rPr>
              <w:noProof/>
            </w:rPr>
          </w:pPr>
          <w:hyperlink w:anchor="_Toc358645569" w:history="1">
            <w:r w:rsidR="00C2381D" w:rsidRPr="00034A6B">
              <w:rPr>
                <w:rStyle w:val="ab"/>
                <w:iCs/>
                <w:noProof/>
              </w:rPr>
              <w:t xml:space="preserve">Статья 46.6.  </w:t>
            </w:r>
            <w:r w:rsidR="00C2381D" w:rsidRPr="00034A6B">
              <w:rPr>
                <w:rStyle w:val="ab"/>
                <w:noProof/>
              </w:rPr>
              <w:t>Градостроительные регламенты. Зоны сельскохозяйственного использования.</w:t>
            </w:r>
            <w:r w:rsidR="00C2381D">
              <w:rPr>
                <w:noProof/>
                <w:webHidden/>
              </w:rPr>
              <w:tab/>
            </w:r>
            <w:r>
              <w:rPr>
                <w:noProof/>
                <w:webHidden/>
              </w:rPr>
              <w:fldChar w:fldCharType="begin"/>
            </w:r>
            <w:r w:rsidR="00C2381D">
              <w:rPr>
                <w:noProof/>
                <w:webHidden/>
              </w:rPr>
              <w:instrText xml:space="preserve"> PAGEREF _Toc358645569 \h </w:instrText>
            </w:r>
            <w:r>
              <w:rPr>
                <w:noProof/>
                <w:webHidden/>
              </w:rPr>
            </w:r>
            <w:r>
              <w:rPr>
                <w:noProof/>
                <w:webHidden/>
              </w:rPr>
              <w:fldChar w:fldCharType="separate"/>
            </w:r>
            <w:r w:rsidR="00C73107">
              <w:rPr>
                <w:noProof/>
                <w:webHidden/>
              </w:rPr>
              <w:t>22</w:t>
            </w:r>
            <w:r>
              <w:rPr>
                <w:noProof/>
                <w:webHidden/>
              </w:rPr>
              <w:fldChar w:fldCharType="end"/>
            </w:r>
          </w:hyperlink>
        </w:p>
        <w:p w:rsidR="00C2381D" w:rsidRDefault="00AC476E">
          <w:pPr>
            <w:pStyle w:val="24"/>
            <w:tabs>
              <w:tab w:val="right" w:leader="dot" w:pos="9911"/>
            </w:tabs>
            <w:rPr>
              <w:noProof/>
            </w:rPr>
          </w:pPr>
          <w:hyperlink w:anchor="_Toc358645570" w:history="1">
            <w:r w:rsidR="00C2381D" w:rsidRPr="00034A6B">
              <w:rPr>
                <w:rStyle w:val="ab"/>
                <w:noProof/>
              </w:rPr>
              <w:t>Статья 46.7. Градостроительные регламенты. Рекреационные зоны.</w:t>
            </w:r>
            <w:r w:rsidR="00C2381D">
              <w:rPr>
                <w:noProof/>
                <w:webHidden/>
              </w:rPr>
              <w:tab/>
            </w:r>
            <w:r>
              <w:rPr>
                <w:noProof/>
                <w:webHidden/>
              </w:rPr>
              <w:fldChar w:fldCharType="begin"/>
            </w:r>
            <w:r w:rsidR="00C2381D">
              <w:rPr>
                <w:noProof/>
                <w:webHidden/>
              </w:rPr>
              <w:instrText xml:space="preserve"> PAGEREF _Toc358645570 \h </w:instrText>
            </w:r>
            <w:r>
              <w:rPr>
                <w:noProof/>
                <w:webHidden/>
              </w:rPr>
            </w:r>
            <w:r>
              <w:rPr>
                <w:noProof/>
                <w:webHidden/>
              </w:rPr>
              <w:fldChar w:fldCharType="separate"/>
            </w:r>
            <w:r w:rsidR="00C73107">
              <w:rPr>
                <w:noProof/>
                <w:webHidden/>
              </w:rPr>
              <w:t>23</w:t>
            </w:r>
            <w:r>
              <w:rPr>
                <w:noProof/>
                <w:webHidden/>
              </w:rPr>
              <w:fldChar w:fldCharType="end"/>
            </w:r>
          </w:hyperlink>
        </w:p>
        <w:p w:rsidR="00C2381D" w:rsidRDefault="00AC476E">
          <w:pPr>
            <w:pStyle w:val="24"/>
            <w:tabs>
              <w:tab w:val="right" w:leader="dot" w:pos="9911"/>
            </w:tabs>
            <w:rPr>
              <w:noProof/>
            </w:rPr>
          </w:pPr>
          <w:hyperlink w:anchor="_Toc358645571" w:history="1">
            <w:r w:rsidR="00C2381D" w:rsidRPr="00034A6B">
              <w:rPr>
                <w:rStyle w:val="ab"/>
                <w:noProof/>
              </w:rPr>
              <w:t>Статья 46.8.  Градостроительные регламенты. Зоны специального назначения.</w:t>
            </w:r>
            <w:r w:rsidR="00C2381D">
              <w:rPr>
                <w:noProof/>
                <w:webHidden/>
              </w:rPr>
              <w:tab/>
            </w:r>
            <w:r>
              <w:rPr>
                <w:noProof/>
                <w:webHidden/>
              </w:rPr>
              <w:fldChar w:fldCharType="begin"/>
            </w:r>
            <w:r w:rsidR="00C2381D">
              <w:rPr>
                <w:noProof/>
                <w:webHidden/>
              </w:rPr>
              <w:instrText xml:space="preserve"> PAGEREF _Toc358645571 \h </w:instrText>
            </w:r>
            <w:r>
              <w:rPr>
                <w:noProof/>
                <w:webHidden/>
              </w:rPr>
            </w:r>
            <w:r>
              <w:rPr>
                <w:noProof/>
                <w:webHidden/>
              </w:rPr>
              <w:fldChar w:fldCharType="separate"/>
            </w:r>
            <w:r w:rsidR="00C73107">
              <w:rPr>
                <w:noProof/>
                <w:webHidden/>
              </w:rPr>
              <w:t>25</w:t>
            </w:r>
            <w:r>
              <w:rPr>
                <w:noProof/>
                <w:webHidden/>
              </w:rPr>
              <w:fldChar w:fldCharType="end"/>
            </w:r>
          </w:hyperlink>
        </w:p>
        <w:p w:rsidR="00C2381D" w:rsidRDefault="00AC476E">
          <w:pPr>
            <w:pStyle w:val="24"/>
            <w:tabs>
              <w:tab w:val="right" w:leader="dot" w:pos="9911"/>
            </w:tabs>
            <w:rPr>
              <w:noProof/>
            </w:rPr>
          </w:pPr>
          <w:hyperlink w:anchor="_Toc358645572" w:history="1">
            <w:r w:rsidR="00C2381D" w:rsidRPr="00034A6B">
              <w:rPr>
                <w:rStyle w:val="ab"/>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C2381D">
              <w:rPr>
                <w:noProof/>
                <w:webHidden/>
              </w:rPr>
              <w:tab/>
            </w:r>
            <w:r>
              <w:rPr>
                <w:noProof/>
                <w:webHidden/>
              </w:rPr>
              <w:fldChar w:fldCharType="begin"/>
            </w:r>
            <w:r w:rsidR="00C2381D">
              <w:rPr>
                <w:noProof/>
                <w:webHidden/>
              </w:rPr>
              <w:instrText xml:space="preserve"> PAGEREF _Toc358645572 \h </w:instrText>
            </w:r>
            <w:r>
              <w:rPr>
                <w:noProof/>
                <w:webHidden/>
              </w:rPr>
            </w:r>
            <w:r>
              <w:rPr>
                <w:noProof/>
                <w:webHidden/>
              </w:rPr>
              <w:fldChar w:fldCharType="separate"/>
            </w:r>
            <w:r w:rsidR="00C73107">
              <w:rPr>
                <w:noProof/>
                <w:webHidden/>
              </w:rPr>
              <w:t>30</w:t>
            </w:r>
            <w:r>
              <w:rPr>
                <w:noProof/>
                <w:webHidden/>
              </w:rPr>
              <w:fldChar w:fldCharType="end"/>
            </w:r>
          </w:hyperlink>
        </w:p>
        <w:p w:rsidR="00C2381D" w:rsidRDefault="00AC476E">
          <w:pPr>
            <w:pStyle w:val="24"/>
            <w:tabs>
              <w:tab w:val="right" w:leader="dot" w:pos="9911"/>
            </w:tabs>
            <w:rPr>
              <w:noProof/>
            </w:rPr>
          </w:pPr>
          <w:hyperlink w:anchor="_Toc358645573" w:history="1">
            <w:r w:rsidR="00C2381D" w:rsidRPr="00034A6B">
              <w:rPr>
                <w:rStyle w:val="ab"/>
                <w:iCs/>
                <w:noProof/>
              </w:rPr>
              <w:t xml:space="preserve">Статья 47. </w:t>
            </w:r>
            <w:r w:rsidR="00C2381D" w:rsidRPr="00034A6B">
              <w:rPr>
                <w:rStyle w:val="ab"/>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C2381D">
              <w:rPr>
                <w:noProof/>
                <w:webHidden/>
              </w:rPr>
              <w:tab/>
            </w:r>
            <w:r>
              <w:rPr>
                <w:noProof/>
                <w:webHidden/>
              </w:rPr>
              <w:fldChar w:fldCharType="begin"/>
            </w:r>
            <w:r w:rsidR="00C2381D">
              <w:rPr>
                <w:noProof/>
                <w:webHidden/>
              </w:rPr>
              <w:instrText xml:space="preserve"> PAGEREF _Toc358645573 \h </w:instrText>
            </w:r>
            <w:r>
              <w:rPr>
                <w:noProof/>
                <w:webHidden/>
              </w:rPr>
            </w:r>
            <w:r>
              <w:rPr>
                <w:noProof/>
                <w:webHidden/>
              </w:rPr>
              <w:fldChar w:fldCharType="separate"/>
            </w:r>
            <w:r w:rsidR="00C73107">
              <w:rPr>
                <w:noProof/>
                <w:webHidden/>
              </w:rPr>
              <w:t>30</w:t>
            </w:r>
            <w:r>
              <w:rPr>
                <w:noProof/>
                <w:webHidden/>
              </w:rPr>
              <w:fldChar w:fldCharType="end"/>
            </w:r>
          </w:hyperlink>
        </w:p>
        <w:p w:rsidR="00E834FE" w:rsidRDefault="00AC476E">
          <w:r>
            <w:rPr>
              <w:b/>
              <w:bCs/>
            </w:rPr>
            <w:fldChar w:fldCharType="end"/>
          </w:r>
        </w:p>
      </w:sdtContent>
    </w:sdt>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500DF3">
      <w:pPr>
        <w:pStyle w:val="2"/>
        <w:spacing w:before="240" w:after="240"/>
        <w:ind w:firstLine="851"/>
        <w:jc w:val="both"/>
      </w:pPr>
      <w:bookmarkStart w:id="1" w:name="_Toc358645554"/>
      <w:r w:rsidRPr="002B7D68">
        <w:lastRenderedPageBreak/>
        <w:t xml:space="preserve">ЧАСТЬ </w:t>
      </w:r>
      <w:r w:rsidRPr="002B7D68">
        <w:rPr>
          <w:lang w:val="en-US"/>
        </w:rPr>
        <w:t>II</w:t>
      </w:r>
      <w:r w:rsidRPr="002B7D68">
        <w:t>. КАРТА ГРАДОСТРОИТЕЛЬНОГО ЗОНИРОВАНИЯ. КАРТА ЗОН С ОСОБЫМИ УСЛОВИЯМИ ИСПОЛЬЗОВАНИЯ ТЕРРИТОРИЙ.</w:t>
      </w:r>
      <w:bookmarkEnd w:id="1"/>
    </w:p>
    <w:p w:rsidR="00A25369" w:rsidRPr="00416E9F" w:rsidRDefault="00A823D3" w:rsidP="00500DF3">
      <w:pPr>
        <w:pStyle w:val="2"/>
        <w:spacing w:before="240" w:after="240"/>
        <w:ind w:firstLine="851"/>
        <w:jc w:val="both"/>
      </w:pPr>
      <w:bookmarkStart w:id="2" w:name="_Toc358645555"/>
      <w:r w:rsidRPr="002B7D68">
        <w:t>Глава 12. Карта градостроительного зонирования</w:t>
      </w:r>
      <w:r w:rsidR="00027590">
        <w:t xml:space="preserve"> муниципального образования в том числе</w:t>
      </w:r>
      <w:r w:rsidR="00F02245">
        <w:t xml:space="preserve">населенного пункта с. </w:t>
      </w:r>
      <w:r w:rsidR="00F02245" w:rsidRPr="00F02245">
        <w:t>Зубочистка Вторая</w:t>
      </w:r>
      <w:r w:rsidRPr="00416E9F">
        <w:t>.</w:t>
      </w:r>
      <w:r w:rsidR="00A25369" w:rsidRPr="002B7D68">
        <w:t xml:space="preserve"> Карта зон с особыми ус</w:t>
      </w:r>
      <w:r w:rsidR="00027590">
        <w:t>ловиями использования территории муниципального образования в том числе</w:t>
      </w:r>
      <w:r w:rsidR="00F02245">
        <w:t xml:space="preserve">населенного пункта с. </w:t>
      </w:r>
      <w:r w:rsidR="00F02245" w:rsidRPr="00F02245">
        <w:t>Зубочистка Вторая</w:t>
      </w:r>
      <w:r w:rsidR="00A25369" w:rsidRPr="00416E9F">
        <w:t>.</w:t>
      </w:r>
      <w:bookmarkEnd w:id="2"/>
    </w:p>
    <w:p w:rsidR="00A25369" w:rsidRPr="002B7D68" w:rsidRDefault="00A25369" w:rsidP="00500DF3">
      <w:pPr>
        <w:pStyle w:val="2"/>
        <w:spacing w:before="240" w:after="240"/>
        <w:ind w:firstLine="851"/>
        <w:jc w:val="both"/>
      </w:pPr>
      <w:bookmarkStart w:id="3" w:name="_Toc358645556"/>
      <w:r w:rsidRPr="00EB7F64">
        <w:rPr>
          <w:i/>
        </w:rPr>
        <w:t>Статья 42.</w:t>
      </w:r>
      <w:r w:rsidR="00F02245" w:rsidRPr="002B7D68">
        <w:t>Карта градостроительного зонирования</w:t>
      </w:r>
      <w:r w:rsidR="00F02245">
        <w:t xml:space="preserve"> муниципального образования в том численаселенного пункта с. </w:t>
      </w:r>
      <w:r w:rsidR="00F02245" w:rsidRPr="00F02245">
        <w:t>Зубочистка Вторая</w:t>
      </w:r>
      <w:r w:rsidR="004D47BD">
        <w:t>.</w:t>
      </w:r>
      <w:bookmarkEnd w:id="3"/>
    </w:p>
    <w:p w:rsidR="00A823D3" w:rsidRPr="00500DF3"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00DF3">
        <w:rPr>
          <w:rFonts w:ascii="Times New Roman" w:hAnsi="Times New Roman" w:cs="Times New Roman"/>
          <w:bCs/>
          <w:sz w:val="24"/>
          <w:szCs w:val="24"/>
        </w:rPr>
        <w:t xml:space="preserve">На карте градостроительного зонирования: </w:t>
      </w:r>
    </w:p>
    <w:p w:rsidR="00A823D3" w:rsidRPr="00500DF3"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00DF3">
        <w:rPr>
          <w:rFonts w:ascii="Times New Roman" w:hAnsi="Times New Roman" w:cs="Times New Roman"/>
          <w:bCs/>
          <w:sz w:val="24"/>
          <w:szCs w:val="24"/>
        </w:rPr>
        <w:t xml:space="preserve">1) установлены территориальные зоны – статья  44, </w:t>
      </w:r>
    </w:p>
    <w:p w:rsidR="00A823D3" w:rsidRPr="00500DF3"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00DF3">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500DF3">
        <w:rPr>
          <w:rFonts w:ascii="Times New Roman" w:hAnsi="Times New Roman" w:cs="Times New Roman"/>
          <w:bCs/>
          <w:sz w:val="24"/>
          <w:szCs w:val="24"/>
        </w:rPr>
        <w:t>4</w:t>
      </w:r>
      <w:r w:rsidR="00045F5B" w:rsidRPr="00500DF3">
        <w:rPr>
          <w:rFonts w:ascii="Times New Roman" w:hAnsi="Times New Roman" w:cs="Times New Roman"/>
          <w:bCs/>
          <w:sz w:val="24"/>
          <w:szCs w:val="24"/>
        </w:rPr>
        <w:t>;</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500DF3">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500DF3">
      <w:pPr>
        <w:pStyle w:val="2"/>
        <w:spacing w:before="240" w:after="240"/>
        <w:ind w:firstLine="851"/>
        <w:jc w:val="left"/>
      </w:pPr>
      <w:bookmarkStart w:id="4" w:name="_Toc358645557"/>
      <w:r w:rsidRPr="00EB7F64">
        <w:rPr>
          <w:i/>
        </w:rPr>
        <w:t>Статья 43.</w:t>
      </w:r>
      <w:r w:rsidRPr="002B7D68">
        <w:t xml:space="preserve"> Карта </w:t>
      </w:r>
      <w:r w:rsidR="00A25369" w:rsidRPr="002B7D68">
        <w:t>зон с особыми условиями использования территорий</w:t>
      </w:r>
      <w:r w:rsidRPr="002B7D68">
        <w:t>.</w:t>
      </w:r>
      <w:bookmarkEnd w:id="4"/>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00DF3">
      <w:pPr>
        <w:pStyle w:val="2"/>
        <w:spacing w:before="240" w:after="240"/>
        <w:ind w:firstLine="851"/>
        <w:jc w:val="both"/>
      </w:pPr>
      <w:bookmarkStart w:id="5" w:name="_Toc358645558"/>
      <w:r w:rsidRPr="00E622ED">
        <w:lastRenderedPageBreak/>
        <w:t xml:space="preserve">ЧАСТЬ </w:t>
      </w:r>
      <w:r w:rsidRPr="00E622ED">
        <w:rPr>
          <w:lang w:val="en-US"/>
        </w:rPr>
        <w:t>III</w:t>
      </w:r>
      <w:r w:rsidRPr="00E622ED">
        <w:t>. ГРАДОСТРОИТЕЛЬНЫЕ РЕГЛАМЕНТЫ</w:t>
      </w:r>
      <w:bookmarkEnd w:id="5"/>
    </w:p>
    <w:p w:rsidR="005709B3" w:rsidRPr="008019B4" w:rsidRDefault="005709B3" w:rsidP="00500DF3">
      <w:pPr>
        <w:pStyle w:val="2"/>
        <w:spacing w:before="240" w:after="240"/>
        <w:ind w:firstLine="851"/>
        <w:jc w:val="both"/>
      </w:pPr>
      <w:bookmarkStart w:id="6" w:name="_Toc358645559"/>
      <w:r w:rsidRPr="008019B4">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6"/>
    </w:p>
    <w:p w:rsidR="00586D21" w:rsidRPr="002B7D68" w:rsidRDefault="005709B3" w:rsidP="00586D21">
      <w:pPr>
        <w:pStyle w:val="2"/>
        <w:spacing w:before="240" w:after="240"/>
        <w:ind w:firstLine="851"/>
        <w:jc w:val="both"/>
      </w:pPr>
      <w:bookmarkStart w:id="7" w:name="_Toc358645560"/>
      <w:r w:rsidRPr="00CD0893">
        <w:rPr>
          <w:i/>
        </w:rPr>
        <w:t>Статья 44.</w:t>
      </w:r>
      <w:r w:rsidRPr="008019B4">
        <w:t xml:space="preserve">  Общие положения о территориальных зонах</w:t>
      </w:r>
      <w:r w:rsidR="0073749E">
        <w:t xml:space="preserve"> муниципального  образова</w:t>
      </w:r>
      <w:r w:rsidR="007B7FD2">
        <w:t>ния и</w:t>
      </w:r>
      <w:r w:rsidR="00586D21">
        <w:t xml:space="preserve"> населенного пунктас. </w:t>
      </w:r>
      <w:r w:rsidR="00586D21" w:rsidRPr="00F02245">
        <w:t>Зубочистка Вторая</w:t>
      </w:r>
      <w:r w:rsidR="00586D21">
        <w:t>.</w:t>
      </w:r>
      <w:bookmarkEnd w:id="7"/>
    </w:p>
    <w:p w:rsidR="00BF3BFD" w:rsidRPr="008019B4" w:rsidRDefault="00074941" w:rsidP="00586D21">
      <w:pPr>
        <w:pStyle w:val="2"/>
        <w:spacing w:before="240" w:after="240"/>
        <w:ind w:firstLine="851"/>
        <w:jc w:val="both"/>
        <w:rPr>
          <w:b w:val="0"/>
        </w:rPr>
      </w:pPr>
      <w:bookmarkStart w:id="8" w:name="_Toc358645561"/>
      <w:r w:rsidRPr="008019B4">
        <w:rPr>
          <w:b w:val="0"/>
        </w:rPr>
        <w:t>Градостроительные регламентыустановлены в пределах границ территориальных зон в</w:t>
      </w:r>
      <w:r w:rsidR="007B7FD2">
        <w:rPr>
          <w:b w:val="0"/>
        </w:rPr>
        <w:t xml:space="preserve"> муниципальном образовании и</w:t>
      </w:r>
      <w:r w:rsidRPr="008019B4">
        <w:rPr>
          <w:b w:val="0"/>
        </w:rPr>
        <w:t xml:space="preserve"> населенн</w:t>
      </w:r>
      <w:r w:rsidR="00586D21">
        <w:rPr>
          <w:b w:val="0"/>
        </w:rPr>
        <w:t>ом пункте</w:t>
      </w:r>
      <w:r w:rsidR="00586D21" w:rsidRPr="00586D21">
        <w:rPr>
          <w:b w:val="0"/>
        </w:rPr>
        <w:t>с. Зубочистка Вторая</w:t>
      </w:r>
      <w:r w:rsidRPr="008019B4">
        <w:rPr>
          <w:b w:val="0"/>
        </w:rPr>
        <w:t xml:space="preserve">. </w:t>
      </w:r>
      <w:r w:rsidR="005119E1" w:rsidRPr="008019B4">
        <w:rPr>
          <w:b w:val="0"/>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rPr>
        <w:t>.</w:t>
      </w:r>
      <w:bookmarkEnd w:id="8"/>
    </w:p>
    <w:p w:rsidR="00BF3BFD" w:rsidRPr="008019B4" w:rsidRDefault="00BF3BFD" w:rsidP="00586D21">
      <w:pPr>
        <w:pStyle w:val="13"/>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3"/>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586D21">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9" w:name="36041"/>
      <w:bookmarkEnd w:id="9"/>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0" w:name="36042"/>
      <w:bookmarkEnd w:id="10"/>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1" w:name="36043"/>
      <w:bookmarkEnd w:id="11"/>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2" w:name="36044"/>
      <w:bookmarkEnd w:id="12"/>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586D21">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D5679F" w:rsidP="00116692">
      <w:pPr>
        <w:pStyle w:val="13"/>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На карте градостроительного зонирования</w:t>
      </w:r>
      <w:r w:rsidR="002C0125">
        <w:rPr>
          <w:b w:val="0"/>
        </w:rPr>
        <w:t xml:space="preserve"> муниципального  образования в том числе населённ</w:t>
      </w:r>
      <w:r w:rsidR="00586D21">
        <w:rPr>
          <w:b w:val="0"/>
        </w:rPr>
        <w:t>ого</w:t>
      </w:r>
      <w:r w:rsidR="002C0125">
        <w:rPr>
          <w:b w:val="0"/>
        </w:rPr>
        <w:t xml:space="preserve"> пункт</w:t>
      </w:r>
      <w:r w:rsidR="00586D21">
        <w:rPr>
          <w:b w:val="0"/>
        </w:rPr>
        <w:t>а</w:t>
      </w:r>
      <w:r w:rsidR="00586D21" w:rsidRPr="00586D21">
        <w:rPr>
          <w:b w:val="0"/>
        </w:rPr>
        <w:t>с. Зубочистка Вторая</w:t>
      </w:r>
      <w:r w:rsidR="005709B3" w:rsidRPr="008019B4">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D5679F" w:rsidRDefault="00D5679F" w:rsidP="006D39FE">
      <w:pPr>
        <w:spacing w:before="240"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w:t>
      </w:r>
      <w:r w:rsidR="002C0125">
        <w:rPr>
          <w:rFonts w:ascii="Times New Roman" w:eastAsia="Times New Roman" w:hAnsi="Times New Roman" w:cs="Times New Roman"/>
          <w:sz w:val="24"/>
          <w:szCs w:val="24"/>
        </w:rPr>
        <w:t xml:space="preserve"> муниципального образования в том числе</w:t>
      </w:r>
      <w:r w:rsidRPr="008019B4">
        <w:rPr>
          <w:rFonts w:ascii="Times New Roman" w:eastAsia="Times New Roman" w:hAnsi="Times New Roman" w:cs="Times New Roman"/>
          <w:sz w:val="24"/>
          <w:szCs w:val="24"/>
        </w:rPr>
        <w:t xml:space="preserve"> насел</w:t>
      </w:r>
      <w:r w:rsidR="002C0125">
        <w:rPr>
          <w:rFonts w:ascii="Times New Roman" w:eastAsia="Times New Roman" w:hAnsi="Times New Roman" w:cs="Times New Roman"/>
          <w:sz w:val="24"/>
          <w:szCs w:val="24"/>
        </w:rPr>
        <w:t>ё</w:t>
      </w:r>
      <w:r w:rsidRPr="008019B4">
        <w:rPr>
          <w:rFonts w:ascii="Times New Roman" w:eastAsia="Times New Roman" w:hAnsi="Times New Roman" w:cs="Times New Roman"/>
          <w:sz w:val="24"/>
          <w:szCs w:val="24"/>
        </w:rPr>
        <w:t>нн</w:t>
      </w:r>
      <w:r w:rsidR="00586D21">
        <w:rPr>
          <w:rFonts w:ascii="Times New Roman" w:eastAsia="Times New Roman" w:hAnsi="Times New Roman" w:cs="Times New Roman"/>
          <w:sz w:val="24"/>
          <w:szCs w:val="24"/>
        </w:rPr>
        <w:t>ого</w:t>
      </w:r>
      <w:r w:rsidRPr="008019B4">
        <w:rPr>
          <w:rFonts w:ascii="Times New Roman" w:eastAsia="Times New Roman" w:hAnsi="Times New Roman" w:cs="Times New Roman"/>
          <w:sz w:val="24"/>
          <w:szCs w:val="24"/>
        </w:rPr>
        <w:t xml:space="preserve"> пункт</w:t>
      </w:r>
      <w:r w:rsidR="00586D21">
        <w:rPr>
          <w:rFonts w:ascii="Times New Roman" w:eastAsia="Times New Roman" w:hAnsi="Times New Roman" w:cs="Times New Roman"/>
          <w:sz w:val="24"/>
          <w:szCs w:val="24"/>
        </w:rPr>
        <w:t>а</w:t>
      </w:r>
      <w:r w:rsidR="00586D21">
        <w:rPr>
          <w:rFonts w:ascii="Times New Roman" w:hAnsi="Times New Roman" w:cs="Times New Roman"/>
          <w:sz w:val="24"/>
          <w:szCs w:val="24"/>
        </w:rPr>
        <w:t>с. Зубочистка Вторая</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jc w:val="center"/>
        <w:tblInd w:w="108" w:type="dxa"/>
        <w:tblLook w:val="0000"/>
      </w:tblPr>
      <w:tblGrid>
        <w:gridCol w:w="1779"/>
        <w:gridCol w:w="8250"/>
      </w:tblGrid>
      <w:tr w:rsidR="005709B3" w:rsidRPr="00E834FE" w:rsidTr="00586D2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E834FE" w:rsidRDefault="005709B3"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Кодовое</w:t>
            </w:r>
          </w:p>
          <w:p w:rsidR="005709B3" w:rsidRPr="00E834FE" w:rsidRDefault="005709B3"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обозначение</w:t>
            </w:r>
          </w:p>
        </w:tc>
        <w:tc>
          <w:tcPr>
            <w:tcW w:w="8250" w:type="dxa"/>
            <w:tcBorders>
              <w:top w:val="single" w:sz="4" w:space="0" w:color="auto"/>
              <w:left w:val="single" w:sz="4" w:space="0" w:color="auto"/>
              <w:bottom w:val="single" w:sz="4" w:space="0" w:color="auto"/>
              <w:right w:val="single" w:sz="4" w:space="0" w:color="auto"/>
            </w:tcBorders>
            <w:vAlign w:val="center"/>
          </w:tcPr>
          <w:p w:rsidR="005709B3" w:rsidRPr="00E834FE" w:rsidRDefault="005709B3"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Наименование зоны</w:t>
            </w:r>
          </w:p>
        </w:tc>
      </w:tr>
      <w:tr w:rsidR="00D65071" w:rsidRPr="00E834FE" w:rsidTr="00E834FE">
        <w:trPr>
          <w:cantSplit/>
          <w:jc w:val="center"/>
        </w:trPr>
        <w:tc>
          <w:tcPr>
            <w:tcW w:w="10029" w:type="dxa"/>
            <w:gridSpan w:val="2"/>
            <w:tcBorders>
              <w:top w:val="single" w:sz="4" w:space="0" w:color="auto"/>
              <w:left w:val="single" w:sz="4" w:space="0" w:color="auto"/>
              <w:bottom w:val="single" w:sz="4" w:space="0" w:color="auto"/>
              <w:right w:val="single" w:sz="4" w:space="0" w:color="auto"/>
            </w:tcBorders>
          </w:tcPr>
          <w:p w:rsidR="00D65071" w:rsidRPr="00E834FE" w:rsidRDefault="00D65071"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Жилые зоны</w:t>
            </w:r>
          </w:p>
        </w:tc>
      </w:tr>
      <w:tr w:rsidR="005709B3" w:rsidRPr="00E834FE" w:rsidTr="00586D21">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E834FE" w:rsidRDefault="006D39FE"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Ж</w:t>
            </w:r>
          </w:p>
        </w:tc>
        <w:tc>
          <w:tcPr>
            <w:tcW w:w="8250" w:type="dxa"/>
            <w:tcBorders>
              <w:top w:val="single" w:sz="4" w:space="0" w:color="auto"/>
              <w:left w:val="single" w:sz="4" w:space="0" w:color="auto"/>
              <w:bottom w:val="single" w:sz="4" w:space="0" w:color="auto"/>
              <w:right w:val="single" w:sz="4" w:space="0" w:color="auto"/>
            </w:tcBorders>
          </w:tcPr>
          <w:p w:rsidR="005709B3" w:rsidRPr="00E834FE" w:rsidRDefault="00D5679F"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 xml:space="preserve">Зона </w:t>
            </w:r>
            <w:r w:rsidR="006D39FE" w:rsidRPr="00E834FE">
              <w:rPr>
                <w:rFonts w:ascii="Times New Roman" w:hAnsi="Times New Roman" w:cs="Times New Roman"/>
                <w:sz w:val="28"/>
                <w:szCs w:val="24"/>
              </w:rPr>
              <w:t>жилой застройки</w:t>
            </w:r>
          </w:p>
        </w:tc>
      </w:tr>
      <w:tr w:rsidR="00D65071"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834FE" w:rsidRDefault="00D65071"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Общественно-деловые зоны</w:t>
            </w:r>
          </w:p>
        </w:tc>
      </w:tr>
      <w:tr w:rsidR="003F3549"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E834FE" w:rsidRDefault="003F3549"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О-1</w:t>
            </w:r>
          </w:p>
        </w:tc>
        <w:tc>
          <w:tcPr>
            <w:tcW w:w="8250" w:type="dxa"/>
            <w:tcBorders>
              <w:top w:val="single" w:sz="4" w:space="0" w:color="auto"/>
              <w:left w:val="single" w:sz="4" w:space="0" w:color="auto"/>
              <w:bottom w:val="single" w:sz="4" w:space="0" w:color="auto"/>
              <w:right w:val="single" w:sz="4" w:space="0" w:color="auto"/>
            </w:tcBorders>
          </w:tcPr>
          <w:p w:rsidR="003F3549" w:rsidRPr="00E834FE" w:rsidRDefault="003F3549"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делового, общественного и коммерческого назначения</w:t>
            </w:r>
          </w:p>
        </w:tc>
      </w:tr>
      <w:tr w:rsidR="003F3549"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E834FE" w:rsidRDefault="003F3549"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О-2</w:t>
            </w:r>
          </w:p>
        </w:tc>
        <w:tc>
          <w:tcPr>
            <w:tcW w:w="8250" w:type="dxa"/>
            <w:tcBorders>
              <w:top w:val="single" w:sz="4" w:space="0" w:color="auto"/>
              <w:left w:val="single" w:sz="4" w:space="0" w:color="auto"/>
              <w:bottom w:val="single" w:sz="4" w:space="0" w:color="auto"/>
              <w:right w:val="single" w:sz="4" w:space="0" w:color="auto"/>
            </w:tcBorders>
          </w:tcPr>
          <w:p w:rsidR="003F3549" w:rsidRPr="00E834FE" w:rsidRDefault="008E7ADE"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дошкольных и учебно-образовательных учреждений</w:t>
            </w:r>
          </w:p>
        </w:tc>
      </w:tr>
      <w:tr w:rsidR="00D65071"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834FE" w:rsidRDefault="00D65071"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Производственные зоны</w:t>
            </w:r>
          </w:p>
        </w:tc>
      </w:tr>
      <w:tr w:rsidR="006D39FE"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E834FE" w:rsidRDefault="006D39FE"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Пр-1</w:t>
            </w:r>
          </w:p>
        </w:tc>
        <w:tc>
          <w:tcPr>
            <w:tcW w:w="8250" w:type="dxa"/>
            <w:tcBorders>
              <w:top w:val="single" w:sz="4" w:space="0" w:color="auto"/>
              <w:left w:val="single" w:sz="4" w:space="0" w:color="auto"/>
              <w:bottom w:val="single" w:sz="4" w:space="0" w:color="auto"/>
              <w:right w:val="single" w:sz="4" w:space="0" w:color="auto"/>
            </w:tcBorders>
          </w:tcPr>
          <w:p w:rsidR="006D39FE" w:rsidRPr="00E834FE" w:rsidRDefault="006D39FE" w:rsidP="00586D21">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производ</w:t>
            </w:r>
            <w:r w:rsidR="00586D21">
              <w:rPr>
                <w:rFonts w:ascii="Times New Roman" w:hAnsi="Times New Roman" w:cs="Times New Roman"/>
                <w:sz w:val="28"/>
                <w:szCs w:val="24"/>
              </w:rPr>
              <w:t>ственно-коммунальных объектов I</w:t>
            </w:r>
            <w:r w:rsidRPr="00E834FE">
              <w:rPr>
                <w:rFonts w:ascii="Times New Roman" w:hAnsi="Times New Roman" w:cs="Times New Roman"/>
                <w:sz w:val="28"/>
                <w:szCs w:val="24"/>
              </w:rPr>
              <w:t>-V классов вредности</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F2427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Пр-2</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F24279">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производ</w:t>
            </w:r>
            <w:r>
              <w:rPr>
                <w:rFonts w:ascii="Times New Roman" w:hAnsi="Times New Roman" w:cs="Times New Roman"/>
                <w:sz w:val="28"/>
                <w:szCs w:val="24"/>
              </w:rPr>
              <w:t>ственно-коммунальных объектов II</w:t>
            </w:r>
            <w:r w:rsidRPr="00E834FE">
              <w:rPr>
                <w:rFonts w:ascii="Times New Roman" w:hAnsi="Times New Roman" w:cs="Times New Roman"/>
                <w:sz w:val="28"/>
                <w:szCs w:val="24"/>
              </w:rPr>
              <w:t xml:space="preserve"> -V классов вредности</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Пр-3</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586D21">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производс</w:t>
            </w:r>
            <w:r>
              <w:rPr>
                <w:rFonts w:ascii="Times New Roman" w:hAnsi="Times New Roman" w:cs="Times New Roman"/>
                <w:sz w:val="28"/>
                <w:szCs w:val="24"/>
              </w:rPr>
              <w:t>твенно-коммунальных объектов  III</w:t>
            </w:r>
            <w:r w:rsidRPr="00E834FE">
              <w:rPr>
                <w:rFonts w:ascii="Times New Roman" w:hAnsi="Times New Roman" w:cs="Times New Roman"/>
                <w:sz w:val="28"/>
                <w:szCs w:val="24"/>
              </w:rPr>
              <w:t xml:space="preserve"> - V классов вредности</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Пр-4</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 xml:space="preserve">Зона производственно-коммунальных объектов </w:t>
            </w:r>
            <w:r>
              <w:rPr>
                <w:rFonts w:ascii="Times New Roman" w:hAnsi="Times New Roman" w:cs="Times New Roman"/>
                <w:sz w:val="28"/>
                <w:szCs w:val="24"/>
              </w:rPr>
              <w:t>I</w:t>
            </w:r>
            <w:r w:rsidRPr="00E834FE">
              <w:rPr>
                <w:rFonts w:ascii="Times New Roman" w:hAnsi="Times New Roman" w:cs="Times New Roman"/>
                <w:sz w:val="28"/>
                <w:szCs w:val="24"/>
              </w:rPr>
              <w:t>V- V классов вредности</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Пр</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зеленых насаждений, выполняющих санитарно-защитные функции</w:t>
            </w:r>
          </w:p>
        </w:tc>
      </w:tr>
      <w:tr w:rsidR="00352C1D"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Коммунальные зоны</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КБ</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коммунально-бытового назначения, в районе действующего водозабора</w:t>
            </w:r>
          </w:p>
        </w:tc>
      </w:tr>
      <w:tr w:rsidR="00352C1D"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Зоны инженерной и транспортной инфраструктур</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586D21">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ИТ</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водозаборных и иных технических сооружений</w:t>
            </w:r>
          </w:p>
        </w:tc>
      </w:tr>
      <w:tr w:rsidR="00352C1D"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Рекреационные зоны</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Р-1</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Земли лесного фонда</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F24279">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Р-2</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3E652D">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 xml:space="preserve">Зона </w:t>
            </w:r>
            <w:r>
              <w:rPr>
                <w:rFonts w:ascii="Times New Roman" w:hAnsi="Times New Roman" w:cs="Times New Roman"/>
                <w:sz w:val="28"/>
                <w:szCs w:val="24"/>
              </w:rPr>
              <w:t>о</w:t>
            </w:r>
            <w:r>
              <w:rPr>
                <w:rFonts w:ascii="Times New Roman" w:hAnsi="Times New Roman" w:cs="Times New Roman"/>
                <w:sz w:val="28"/>
                <w:szCs w:val="28"/>
              </w:rPr>
              <w:t>собо охраняемых природных территорий</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3E652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Р-3</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отдыха, городских парков, скверов, садов</w:t>
            </w:r>
          </w:p>
        </w:tc>
      </w:tr>
      <w:tr w:rsidR="00352C1D"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Зоны сельскохозяйственного использования</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586D21">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СХ</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пастбищ и сенокосов</w:t>
            </w:r>
          </w:p>
        </w:tc>
      </w:tr>
      <w:tr w:rsidR="00352C1D" w:rsidRPr="00E834FE" w:rsidTr="00E834FE">
        <w:trPr>
          <w:jc w:val="center"/>
        </w:trPr>
        <w:tc>
          <w:tcPr>
            <w:tcW w:w="10029" w:type="dxa"/>
            <w:gridSpan w:val="2"/>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Зоны специального назначения</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E834FE">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СО-1</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кладбищ</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F2427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СО-2</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F24279">
            <w:pPr>
              <w:spacing w:after="0" w:line="240" w:lineRule="auto"/>
              <w:rPr>
                <w:rFonts w:ascii="Times New Roman" w:hAnsi="Times New Roman" w:cs="Times New Roman"/>
                <w:sz w:val="28"/>
                <w:szCs w:val="24"/>
              </w:rPr>
            </w:pPr>
            <w:r w:rsidRPr="000733CC">
              <w:rPr>
                <w:rFonts w:ascii="Times New Roman" w:hAnsi="Times New Roman" w:cs="Times New Roman"/>
                <w:sz w:val="28"/>
                <w:szCs w:val="28"/>
              </w:rPr>
              <w:t xml:space="preserve">Зона </w:t>
            </w:r>
            <w:r>
              <w:rPr>
                <w:rFonts w:ascii="Times New Roman" w:hAnsi="Times New Roman" w:cs="Times New Roman"/>
                <w:sz w:val="28"/>
                <w:szCs w:val="28"/>
              </w:rPr>
              <w:t xml:space="preserve">закрытых </w:t>
            </w:r>
            <w:r w:rsidRPr="000733CC">
              <w:rPr>
                <w:rFonts w:ascii="Times New Roman" w:hAnsi="Times New Roman" w:cs="Times New Roman"/>
                <w:sz w:val="28"/>
                <w:szCs w:val="28"/>
              </w:rPr>
              <w:t>кладбищ</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F24279" w:rsidP="00E834F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СО-3</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E834FE">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размещения санитарно-технических сооружений</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9719EB">
            <w:pPr>
              <w:spacing w:after="0" w:line="240" w:lineRule="auto"/>
              <w:jc w:val="center"/>
              <w:rPr>
                <w:rFonts w:ascii="Times New Roman" w:hAnsi="Times New Roman" w:cs="Times New Roman"/>
                <w:b/>
                <w:sz w:val="28"/>
                <w:szCs w:val="24"/>
              </w:rPr>
            </w:pPr>
            <w:r w:rsidRPr="00E834FE">
              <w:rPr>
                <w:rFonts w:ascii="Times New Roman" w:hAnsi="Times New Roman" w:cs="Times New Roman"/>
                <w:b/>
                <w:sz w:val="28"/>
                <w:szCs w:val="24"/>
              </w:rPr>
              <w:t>С</w:t>
            </w:r>
            <w:r>
              <w:rPr>
                <w:rFonts w:ascii="Times New Roman" w:hAnsi="Times New Roman" w:cs="Times New Roman"/>
                <w:b/>
                <w:sz w:val="28"/>
                <w:szCs w:val="24"/>
              </w:rPr>
              <w:t>П</w:t>
            </w:r>
            <w:r w:rsidRPr="00E834FE">
              <w:rPr>
                <w:rFonts w:ascii="Times New Roman" w:hAnsi="Times New Roman" w:cs="Times New Roman"/>
                <w:b/>
                <w:sz w:val="28"/>
                <w:szCs w:val="24"/>
              </w:rPr>
              <w:t>-</w:t>
            </w:r>
            <w:r>
              <w:rPr>
                <w:rFonts w:ascii="Times New Roman" w:hAnsi="Times New Roman" w:cs="Times New Roman"/>
                <w:b/>
                <w:sz w:val="28"/>
                <w:szCs w:val="24"/>
              </w:rPr>
              <w:t>1</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586D21">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размещения</w:t>
            </w:r>
            <w:r>
              <w:rPr>
                <w:rFonts w:ascii="Times New Roman" w:hAnsi="Times New Roman" w:cs="Times New Roman"/>
                <w:sz w:val="28"/>
                <w:szCs w:val="24"/>
              </w:rPr>
              <w:t xml:space="preserve"> производственных объектов I</w:t>
            </w:r>
            <w:r w:rsidRPr="00E834FE">
              <w:rPr>
                <w:rFonts w:ascii="Times New Roman" w:hAnsi="Times New Roman" w:cs="Times New Roman"/>
                <w:sz w:val="28"/>
                <w:szCs w:val="24"/>
              </w:rPr>
              <w:t>V- Vклассов вредности</w:t>
            </w:r>
            <w:r>
              <w:rPr>
                <w:rFonts w:ascii="Times New Roman" w:hAnsi="Times New Roman" w:cs="Times New Roman"/>
                <w:sz w:val="28"/>
                <w:szCs w:val="24"/>
              </w:rPr>
              <w:t xml:space="preserve"> в СЗЗ от скотомогильника</w:t>
            </w:r>
          </w:p>
        </w:tc>
      </w:tr>
      <w:tr w:rsidR="00352C1D" w:rsidRPr="00E834FE" w:rsidTr="00586D2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E834FE" w:rsidRDefault="00352C1D" w:rsidP="009719E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СП-2</w:t>
            </w:r>
          </w:p>
        </w:tc>
        <w:tc>
          <w:tcPr>
            <w:tcW w:w="8250" w:type="dxa"/>
            <w:tcBorders>
              <w:top w:val="single" w:sz="4" w:space="0" w:color="auto"/>
              <w:left w:val="single" w:sz="4" w:space="0" w:color="auto"/>
              <w:bottom w:val="single" w:sz="4" w:space="0" w:color="auto"/>
              <w:right w:val="single" w:sz="4" w:space="0" w:color="auto"/>
            </w:tcBorders>
          </w:tcPr>
          <w:p w:rsidR="00352C1D" w:rsidRPr="00E834FE" w:rsidRDefault="00352C1D" w:rsidP="00F24279">
            <w:pPr>
              <w:spacing w:after="0" w:line="240" w:lineRule="auto"/>
              <w:rPr>
                <w:rFonts w:ascii="Times New Roman" w:hAnsi="Times New Roman" w:cs="Times New Roman"/>
                <w:sz w:val="28"/>
                <w:szCs w:val="24"/>
              </w:rPr>
            </w:pPr>
            <w:r w:rsidRPr="00E834FE">
              <w:rPr>
                <w:rFonts w:ascii="Times New Roman" w:hAnsi="Times New Roman" w:cs="Times New Roman"/>
                <w:sz w:val="28"/>
                <w:szCs w:val="24"/>
              </w:rPr>
              <w:t>Зона размещения</w:t>
            </w:r>
            <w:r>
              <w:rPr>
                <w:rFonts w:ascii="Times New Roman" w:hAnsi="Times New Roman" w:cs="Times New Roman"/>
                <w:sz w:val="28"/>
                <w:szCs w:val="24"/>
              </w:rPr>
              <w:t xml:space="preserve"> производственных объектов III</w:t>
            </w:r>
            <w:r w:rsidRPr="00E834FE">
              <w:rPr>
                <w:rFonts w:ascii="Times New Roman" w:hAnsi="Times New Roman" w:cs="Times New Roman"/>
                <w:sz w:val="28"/>
                <w:szCs w:val="24"/>
              </w:rPr>
              <w:t xml:space="preserve"> - V классов вредности</w:t>
            </w:r>
            <w:r>
              <w:rPr>
                <w:rFonts w:ascii="Times New Roman" w:hAnsi="Times New Roman" w:cs="Times New Roman"/>
                <w:sz w:val="28"/>
                <w:szCs w:val="24"/>
              </w:rPr>
              <w:t xml:space="preserve"> в СЗЗ от скотомогильника</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38647A">
      <w:pPr>
        <w:pStyle w:val="2"/>
        <w:ind w:firstLine="851"/>
        <w:jc w:val="both"/>
      </w:pPr>
      <w:bookmarkStart w:id="13" w:name="_Toc358645562"/>
      <w:r w:rsidRPr="00CD0893">
        <w:rPr>
          <w:i/>
        </w:rPr>
        <w:lastRenderedPageBreak/>
        <w:t>Статья 45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13"/>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eastAsia="Times New Roman" w:hAnsi="Times New Roman" w:cs="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1A78FE">
      <w:pPr>
        <w:pStyle w:val="2"/>
        <w:spacing w:before="240" w:after="240"/>
        <w:ind w:firstLine="851"/>
        <w:jc w:val="both"/>
      </w:pPr>
      <w:bookmarkStart w:id="14" w:name="_Toc358645563"/>
      <w:r w:rsidRPr="00CD0893">
        <w:rPr>
          <w:i/>
        </w:rPr>
        <w:t>Статья 46.</w:t>
      </w:r>
      <w:r w:rsidRPr="00CD0893">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CD0893" w:rsidRDefault="00AB3AE2" w:rsidP="001A78FE">
      <w:pPr>
        <w:pStyle w:val="2"/>
        <w:spacing w:before="240" w:after="240"/>
        <w:ind w:firstLine="851"/>
        <w:jc w:val="both"/>
      </w:pPr>
      <w:bookmarkStart w:id="15" w:name="_Toc358645564"/>
      <w:r w:rsidRPr="00CD0893">
        <w:rPr>
          <w:i/>
        </w:rPr>
        <w:t>Статья 46.1</w:t>
      </w:r>
      <w:r w:rsidRPr="00CD0893">
        <w:t xml:space="preserve"> Градостроительные регламенты. Жилые зоны.</w:t>
      </w:r>
      <w:bookmarkEnd w:id="15"/>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Ж.  Зона </w:t>
      </w:r>
      <w:r w:rsidR="001A78FE">
        <w:rPr>
          <w:rFonts w:ascii="Times New Roman" w:hAnsi="Times New Roman" w:cs="Times New Roman"/>
          <w:b/>
          <w:bCs/>
          <w:sz w:val="24"/>
          <w:szCs w:val="24"/>
          <w:u w:val="single"/>
        </w:rPr>
        <w:t>жилой застройки</w:t>
      </w:r>
      <w:r w:rsidRPr="00CD0893">
        <w:rPr>
          <w:rFonts w:ascii="Times New Roman" w:hAnsi="Times New Roman" w:cs="Times New Roman"/>
          <w:b/>
          <w:bCs/>
          <w:sz w:val="24"/>
          <w:szCs w:val="24"/>
          <w:u w:val="single"/>
        </w:rPr>
        <w:t>.</w:t>
      </w:r>
    </w:p>
    <w:p w:rsidR="001A78FE" w:rsidRDefault="001A78FE" w:rsidP="008E4481">
      <w:pPr>
        <w:spacing w:after="0" w:line="240" w:lineRule="auto"/>
        <w:ind w:firstLine="851"/>
        <w:jc w:val="both"/>
        <w:rPr>
          <w:rFonts w:ascii="Times New Roman" w:eastAsia="Times New Roman" w:hAnsi="Times New Roman" w:cs="Times New Roman"/>
          <w:i/>
          <w:sz w:val="24"/>
          <w:szCs w:val="24"/>
        </w:rPr>
      </w:pPr>
      <w:r w:rsidRPr="001111E3">
        <w:rPr>
          <w:rFonts w:ascii="Times New Roman" w:hAnsi="Times New Roman" w:cs="Times New Roman"/>
          <w:bCs/>
          <w:i/>
          <w:iCs/>
          <w:color w:val="000000"/>
          <w:sz w:val="24"/>
          <w:szCs w:val="24"/>
        </w:rPr>
        <w:t xml:space="preserve">Зона </w:t>
      </w:r>
      <w:r>
        <w:rPr>
          <w:rFonts w:ascii="Times New Roman" w:hAnsi="Times New Roman" w:cs="Times New Roman"/>
          <w:bCs/>
          <w:i/>
          <w:iCs/>
          <w:color w:val="000000"/>
          <w:sz w:val="24"/>
          <w:szCs w:val="24"/>
        </w:rPr>
        <w:t>жилой застройки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CD0893">
        <w:rPr>
          <w:rFonts w:ascii="Times New Roman" w:eastAsia="Times New Roman" w:hAnsi="Times New Roman" w:cs="Times New Roman"/>
          <w:i/>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Default="008E4481" w:rsidP="001A78FE">
      <w:pPr>
        <w:spacing w:before="240"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F6319" w:rsidRDefault="006F6319"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Pr>
          <w:rFonts w:ascii="Times New Roman" w:hAnsi="Times New Roman" w:cs="Times New Roman"/>
          <w:color w:val="000000" w:themeColor="text1"/>
          <w:sz w:val="24"/>
          <w:szCs w:val="24"/>
        </w:rPr>
        <w:t>2</w:t>
      </w:r>
      <w:r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санитарно-защитных зон; </w:t>
      </w:r>
    </w:p>
    <w:p w:rsidR="006F6319" w:rsidRPr="00303BA2" w:rsidRDefault="006F6319" w:rsidP="006F6319">
      <w:pPr>
        <w:pStyle w:val="a3"/>
        <w:numPr>
          <w:ilvl w:val="0"/>
          <w:numId w:val="5"/>
        </w:numPr>
        <w:spacing w:after="0" w:line="240" w:lineRule="auto"/>
        <w:ind w:left="0" w:firstLine="851"/>
        <w:jc w:val="both"/>
        <w:rPr>
          <w:rFonts w:ascii="Times New Roman" w:hAnsi="Times New Roman" w:cs="Times New Roman"/>
          <w:sz w:val="24"/>
          <w:szCs w:val="24"/>
        </w:rPr>
      </w:pPr>
      <w:r w:rsidRPr="00303BA2">
        <w:rPr>
          <w:rFonts w:ascii="Times New Roman" w:eastAsia="Times New Roman" w:hAnsi="Times New Roman" w:cs="Times New Roman"/>
          <w:sz w:val="24"/>
          <w:szCs w:val="24"/>
        </w:rPr>
        <w:t xml:space="preserve">многоквартирные жилые дома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w:t>
      </w:r>
      <w:r>
        <w:rPr>
          <w:rFonts w:ascii="Times New Roman" w:eastAsia="Times New Roman" w:hAnsi="Times New Roman" w:cs="Times New Roman"/>
          <w:sz w:val="24"/>
          <w:szCs w:val="24"/>
        </w:rPr>
        <w:t>,</w:t>
      </w:r>
      <w:r w:rsidRPr="00904754">
        <w:rPr>
          <w:rFonts w:ascii="Times New Roman" w:eastAsia="Times New Roman" w:hAnsi="Times New Roman" w:cs="Times New Roman"/>
          <w:sz w:val="24"/>
          <w:szCs w:val="24"/>
        </w:rPr>
        <w:t xml:space="preserve">с земельными участками при квартирах от 400 до </w:t>
      </w:r>
      <w:r>
        <w:rPr>
          <w:rFonts w:ascii="Times New Roman" w:eastAsia="Times New Roman" w:hAnsi="Times New Roman" w:cs="Times New Roman"/>
          <w:sz w:val="24"/>
          <w:szCs w:val="24"/>
        </w:rPr>
        <w:t>8</w:t>
      </w:r>
      <w:r w:rsidRPr="00904754">
        <w:rPr>
          <w:rFonts w:ascii="Times New Roman" w:eastAsia="Times New Roman" w:hAnsi="Times New Roman" w:cs="Times New Roman"/>
          <w:sz w:val="24"/>
          <w:szCs w:val="24"/>
        </w:rPr>
        <w:t>00 кв.м.</w:t>
      </w:r>
      <w:r>
        <w:rPr>
          <w:rFonts w:ascii="Times New Roman" w:eastAsia="Times New Roman" w:hAnsi="Times New Roman" w:cs="Times New Roman"/>
          <w:sz w:val="24"/>
          <w:szCs w:val="24"/>
        </w:rPr>
        <w:t xml:space="preserve"> на одну квартиру</w:t>
      </w:r>
      <w:r w:rsidRPr="00904754">
        <w:rPr>
          <w:rFonts w:ascii="Times New Roman" w:eastAsia="Times New Roman" w:hAnsi="Times New Roman" w:cs="Times New Roman"/>
          <w:sz w:val="24"/>
          <w:szCs w:val="24"/>
        </w:rPr>
        <w:t>;</w:t>
      </w:r>
    </w:p>
    <w:p w:rsidR="001A78FE" w:rsidRPr="00CD0893"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1A78FE" w:rsidRPr="00CD0893"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1A78FE" w:rsidRPr="00CD0893"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1A78FE" w:rsidRPr="00CD0893"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A78FE" w:rsidRDefault="001A78FE"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3C1AC0" w:rsidRDefault="00DC5ED8" w:rsidP="006F6319">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B77172" w:rsidRDefault="00B77172" w:rsidP="008E4481">
      <w:pPr>
        <w:spacing w:after="0" w:line="240" w:lineRule="auto"/>
        <w:ind w:firstLine="851"/>
        <w:jc w:val="both"/>
        <w:rPr>
          <w:rFonts w:ascii="Times New Roman" w:hAnsi="Times New Roman" w:cs="Times New Roman"/>
          <w:b/>
          <w:bCs/>
          <w:i/>
          <w:sz w:val="24"/>
          <w:szCs w:val="24"/>
          <w:u w:val="single"/>
        </w:rPr>
      </w:pPr>
    </w:p>
    <w:p w:rsidR="00B77172" w:rsidRDefault="00B7717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D1F25" w:rsidRPr="008D1F25" w:rsidRDefault="008D1F25" w:rsidP="008D1F25">
      <w:pPr>
        <w:pStyle w:val="a3"/>
        <w:numPr>
          <w:ilvl w:val="0"/>
          <w:numId w:val="4"/>
        </w:numPr>
        <w:tabs>
          <w:tab w:val="clear" w:pos="785"/>
          <w:tab w:val="num" w:pos="0"/>
        </w:tabs>
        <w:spacing w:after="0"/>
        <w:ind w:left="0" w:firstLine="851"/>
        <w:rPr>
          <w:rFonts w:ascii="Times New Roman" w:hAnsi="Times New Roman" w:cs="Times New Roman"/>
          <w:sz w:val="24"/>
          <w:szCs w:val="24"/>
        </w:rPr>
      </w:pPr>
      <w:r w:rsidRPr="008D1F25">
        <w:rPr>
          <w:rFonts w:ascii="Times New Roman" w:hAnsi="Times New Roman" w:cs="Times New Roman"/>
          <w:sz w:val="24"/>
          <w:szCs w:val="24"/>
        </w:rPr>
        <w:t>конфессиональные объекты;</w:t>
      </w:r>
    </w:p>
    <w:p w:rsidR="008E4481" w:rsidRPr="00CD0893" w:rsidRDefault="008E4481" w:rsidP="008D1F25">
      <w:pPr>
        <w:pStyle w:val="nienie"/>
        <w:numPr>
          <w:ilvl w:val="0"/>
          <w:numId w:val="4"/>
        </w:numPr>
        <w:tabs>
          <w:tab w:val="clear" w:pos="785"/>
          <w:tab w:val="num" w:pos="0"/>
        </w:tabs>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 xml:space="preserve">гостевые парковки из расчета 1 </w:t>
      </w:r>
      <w:r w:rsidR="001A78FE" w:rsidRPr="00CD0893">
        <w:rPr>
          <w:rFonts w:ascii="Times New Roman" w:hAnsi="Times New Roman" w:cs="Times New Roman"/>
        </w:rPr>
        <w:t>машина</w:t>
      </w:r>
      <w:r w:rsidR="001A78FE">
        <w:rPr>
          <w:rFonts w:ascii="Times New Roman" w:hAnsi="Times New Roman" w:cs="Times New Roman"/>
        </w:rPr>
        <w:t>-</w:t>
      </w:r>
      <w:r w:rsidRPr="00CD0893">
        <w:rPr>
          <w:rFonts w:ascii="Times New Roman" w:hAnsi="Times New Roman" w:cs="Times New Roman"/>
        </w:rPr>
        <w:t>место на 2 участка.</w:t>
      </w: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r w:rsidR="001A78FE" w:rsidRPr="00CD0893">
        <w:rPr>
          <w:rFonts w:ascii="Times New Roman" w:hAnsi="Times New Roman" w:cs="Times New Roman"/>
        </w:rPr>
        <w:t>индивидуальны</w:t>
      </w:r>
      <w:r w:rsidR="001A78FE">
        <w:rPr>
          <w:rFonts w:ascii="Times New Roman" w:hAnsi="Times New Roman" w:cs="Times New Roman"/>
        </w:rPr>
        <w:t>х</w:t>
      </w:r>
      <w:r w:rsidR="001A78FE" w:rsidRPr="00CD0893">
        <w:rPr>
          <w:rFonts w:ascii="Times New Roman" w:hAnsi="Times New Roman" w:cs="Times New Roman"/>
        </w:rPr>
        <w:t xml:space="preserve"> жилы</w:t>
      </w:r>
      <w:r w:rsidR="001A78FE">
        <w:rPr>
          <w:rFonts w:ascii="Times New Roman" w:hAnsi="Times New Roman" w:cs="Times New Roman"/>
        </w:rPr>
        <w:t>х</w:t>
      </w:r>
      <w:r w:rsidR="001A78FE" w:rsidRPr="00CD0893">
        <w:rPr>
          <w:rFonts w:ascii="Times New Roman" w:hAnsi="Times New Roman" w:cs="Times New Roman"/>
        </w:rPr>
        <w:t xml:space="preserve"> дом</w:t>
      </w:r>
      <w:r w:rsidR="001A78FE">
        <w:rPr>
          <w:rFonts w:ascii="Times New Roman" w:hAnsi="Times New Roman" w:cs="Times New Roman"/>
        </w:rPr>
        <w:t>ов в</w:t>
      </w:r>
      <w:r w:rsidR="001A78FE" w:rsidRPr="00CD0893">
        <w:rPr>
          <w:rFonts w:ascii="Times New Roman" w:hAnsi="Times New Roman" w:cs="Times New Roman"/>
        </w:rPr>
        <w:t xml:space="preserve"> 1-3 этажа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7E3149"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DC6203" w:rsidRDefault="007E3149" w:rsidP="007E3149">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00EF1252" w:rsidRPr="00DC6203">
              <w:rPr>
                <w:rFonts w:ascii="Times New Roman" w:hAnsi="Times New Roman" w:cs="Times New Roman"/>
                <w:sz w:val="24"/>
                <w:szCs w:val="24"/>
              </w:rPr>
              <w:t>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lastRenderedPageBreak/>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Pr="001A78FE" w:rsidRDefault="001A78FE" w:rsidP="001A78FE">
      <w:pPr>
        <w:pStyle w:val="nienie"/>
        <w:spacing w:before="240"/>
        <w:ind w:left="0" w:firstLine="709"/>
        <w:rPr>
          <w:rFonts w:ascii="Times New Roman" w:hAnsi="Times New Roman" w:cs="Times New Roman"/>
          <w:b/>
          <w:i/>
        </w:rPr>
      </w:pPr>
      <w:r w:rsidRPr="001A78FE">
        <w:rPr>
          <w:rFonts w:ascii="Times New Roman" w:hAnsi="Times New Roman" w:cs="Times New Roman"/>
          <w:b/>
          <w:i/>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C37103">
      <w:pPr>
        <w:pStyle w:val="2"/>
      </w:pPr>
      <w:bookmarkStart w:id="16" w:name="_Toc358645565"/>
      <w:r w:rsidRPr="00CD0893">
        <w:t>Статья 46.2 Градостроит</w:t>
      </w:r>
      <w:r w:rsidR="00AE7EC0" w:rsidRPr="00CD0893">
        <w:t>ельные регламенты. Общественно-</w:t>
      </w:r>
      <w:r w:rsidRPr="00CD0893">
        <w:t>деловые зоны.</w:t>
      </w:r>
      <w:bookmarkEnd w:id="16"/>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8B7250" w:rsidRPr="00CD0893" w:rsidRDefault="008B7250" w:rsidP="00C37103">
      <w:pPr>
        <w:pStyle w:val="2"/>
        <w:spacing w:before="240" w:after="240"/>
        <w:ind w:firstLine="851"/>
        <w:jc w:val="both"/>
      </w:pPr>
      <w:bookmarkStart w:id="17" w:name="_Toc358645566"/>
      <w:r w:rsidRPr="00CD0893">
        <w:t>Статья 46.3. Г</w:t>
      </w:r>
      <w:r w:rsidR="00AE7EC0" w:rsidRPr="00CD0893">
        <w:t>радостроительные регламенты</w:t>
      </w:r>
      <w:r w:rsidRPr="00CD0893">
        <w:t>.П</w:t>
      </w:r>
      <w:r w:rsidR="00AE7EC0" w:rsidRPr="00CD0893">
        <w:t>роизводственные зоны.</w:t>
      </w:r>
      <w:bookmarkEnd w:id="17"/>
    </w:p>
    <w:p w:rsidR="008B7250" w:rsidRPr="00FD491D" w:rsidRDefault="008B7250" w:rsidP="00B36CCF">
      <w:pPr>
        <w:ind w:firstLine="851"/>
        <w:rPr>
          <w:rFonts w:ascii="Times New Roman" w:hAnsi="Times New Roman" w:cs="Times New Roman"/>
          <w:b/>
          <w:sz w:val="24"/>
          <w:szCs w:val="28"/>
          <w:u w:val="single"/>
        </w:rPr>
      </w:pPr>
      <w:r w:rsidRPr="007E3149">
        <w:rPr>
          <w:rFonts w:ascii="Times New Roman" w:hAnsi="Times New Roman" w:cs="Times New Roman"/>
          <w:b/>
          <w:sz w:val="24"/>
          <w:szCs w:val="28"/>
          <w:u w:val="single"/>
        </w:rPr>
        <w:t>П</w:t>
      </w:r>
      <w:r w:rsidR="00C37103" w:rsidRPr="007E3149">
        <w:rPr>
          <w:rFonts w:ascii="Times New Roman" w:hAnsi="Times New Roman" w:cs="Times New Roman"/>
          <w:b/>
          <w:sz w:val="24"/>
          <w:szCs w:val="28"/>
          <w:u w:val="single"/>
        </w:rPr>
        <w:t>р</w:t>
      </w:r>
      <w:r w:rsidRPr="007E3149">
        <w:rPr>
          <w:rFonts w:ascii="Times New Roman" w:hAnsi="Times New Roman" w:cs="Times New Roman"/>
          <w:b/>
          <w:sz w:val="24"/>
          <w:szCs w:val="28"/>
          <w:u w:val="single"/>
        </w:rPr>
        <w:t xml:space="preserve">-1. </w:t>
      </w:r>
      <w:r w:rsidRPr="00FD491D">
        <w:rPr>
          <w:rFonts w:ascii="Times New Roman" w:hAnsi="Times New Roman" w:cs="Times New Roman"/>
          <w:b/>
          <w:sz w:val="24"/>
          <w:szCs w:val="28"/>
          <w:u w:val="single"/>
        </w:rPr>
        <w:t>З</w:t>
      </w:r>
      <w:r w:rsidR="00F874A5" w:rsidRPr="00FD491D">
        <w:rPr>
          <w:rFonts w:ascii="Times New Roman" w:hAnsi="Times New Roman" w:cs="Times New Roman"/>
          <w:b/>
          <w:sz w:val="24"/>
          <w:szCs w:val="28"/>
          <w:u w:val="single"/>
        </w:rPr>
        <w:t>она производственно-коммунальных объектов</w:t>
      </w:r>
      <w:r w:rsidR="00777D4C">
        <w:rPr>
          <w:rFonts w:ascii="Times New Roman" w:hAnsi="Times New Roman" w:cs="Times New Roman"/>
          <w:b/>
          <w:sz w:val="24"/>
          <w:szCs w:val="28"/>
          <w:u w:val="single"/>
        </w:rPr>
        <w:t xml:space="preserve"> I</w:t>
      </w:r>
      <w:r w:rsidR="00C37103" w:rsidRPr="00FD491D">
        <w:rPr>
          <w:rFonts w:ascii="Times New Roman" w:hAnsi="Times New Roman" w:cs="Times New Roman"/>
          <w:b/>
          <w:sz w:val="24"/>
          <w:szCs w:val="28"/>
          <w:u w:val="single"/>
        </w:rPr>
        <w:t>-V классов</w:t>
      </w:r>
      <w:r w:rsidR="00F874A5" w:rsidRPr="00FD491D">
        <w:rPr>
          <w:rFonts w:ascii="Times New Roman" w:hAnsi="Times New Roman" w:cs="Times New Roman"/>
          <w:b/>
          <w:sz w:val="24"/>
          <w:szCs w:val="28"/>
          <w:u w:val="single"/>
        </w:rPr>
        <w:t xml:space="preserve"> вредности</w:t>
      </w:r>
      <w:r w:rsidR="001D3F4B" w:rsidRPr="00FD491D">
        <w:rPr>
          <w:rFonts w:ascii="Times New Roman" w:hAnsi="Times New Roman" w:cs="Times New Roman"/>
          <w:b/>
          <w:sz w:val="24"/>
          <w:szCs w:val="28"/>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00C37103" w:rsidRPr="00FD491D">
        <w:rPr>
          <w:rFonts w:ascii="Times New Roman" w:eastAsia="Times New Roman" w:hAnsi="Times New Roman" w:cs="Times New Roman"/>
          <w:i/>
          <w:sz w:val="24"/>
          <w:szCs w:val="24"/>
        </w:rPr>
        <w:t>-V</w:t>
      </w:r>
      <w:r w:rsidRPr="00FD491D">
        <w:rPr>
          <w:rFonts w:ascii="Times New Roman" w:eastAsia="Times New Roman" w:hAnsi="Times New Roman" w:cs="Times New Roman"/>
          <w:i/>
          <w:sz w:val="24"/>
          <w:szCs w:val="24"/>
        </w:rPr>
        <w:t xml:space="preserve"> класса вредности</w:t>
      </w:r>
      <w:r w:rsidR="00C37103" w:rsidRPr="00FD491D">
        <w:rPr>
          <w:rFonts w:ascii="Times New Roman" w:eastAsia="Times New Roman" w:hAnsi="Times New Roman" w:cs="Times New Roman"/>
          <w:i/>
          <w:sz w:val="24"/>
          <w:szCs w:val="24"/>
        </w:rPr>
        <w:t xml:space="preserve">, </w:t>
      </w:r>
      <w:r w:rsidRPr="00FD491D">
        <w:rPr>
          <w:rFonts w:ascii="Times New Roman" w:eastAsia="Times New Roman" w:hAnsi="Times New Roman" w:cs="Times New Roman"/>
          <w:i/>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C37103" w:rsidRPr="00CD0893"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C37103" w:rsidRPr="00CD0893" w:rsidRDefault="00C37103" w:rsidP="00C37103">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sidR="00FD491D">
        <w:rPr>
          <w:rFonts w:ascii="Times New Roman" w:eastAsia="Times New Roman" w:hAnsi="Times New Roman" w:cs="Times New Roman"/>
          <w:sz w:val="24"/>
          <w:szCs w:val="24"/>
        </w:rPr>
        <w:t>унально-складские организации I</w:t>
      </w:r>
      <w:r w:rsidRPr="00CD0893">
        <w:rPr>
          <w:rFonts w:ascii="Times New Roman" w:eastAsia="Times New Roman" w:hAnsi="Times New Roman" w:cs="Times New Roman"/>
          <w:sz w:val="24"/>
          <w:szCs w:val="24"/>
        </w:rPr>
        <w:t>-V классов вредности;</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 классов вредности;</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sidR="00FD491D">
        <w:rPr>
          <w:rFonts w:ascii="Times New Roman" w:eastAsia="Times New Roman" w:hAnsi="Times New Roman" w:cs="Times New Roman"/>
          <w:sz w:val="24"/>
          <w:szCs w:val="24"/>
        </w:rPr>
        <w:t>, за исключением</w:t>
      </w:r>
      <w:r w:rsidR="00FD491D" w:rsidRPr="00FD491D">
        <w:rPr>
          <w:rFonts w:ascii="Times New Roman" w:eastAsia="Times New Roman" w:hAnsi="Times New Roman" w:cs="Times New Roman"/>
          <w:sz w:val="24"/>
          <w:szCs w:val="24"/>
        </w:rPr>
        <w:t>склад</w:t>
      </w:r>
      <w:r w:rsidR="00FD491D">
        <w:rPr>
          <w:rFonts w:ascii="Times New Roman" w:eastAsia="Times New Roman" w:hAnsi="Times New Roman" w:cs="Times New Roman"/>
          <w:sz w:val="24"/>
          <w:szCs w:val="24"/>
        </w:rPr>
        <w:t>ов</w:t>
      </w:r>
      <w:r w:rsidR="00FD491D"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C37103" w:rsidRPr="00CD0893" w:rsidRDefault="00C37103"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D491D" w:rsidRPr="00FD491D" w:rsidRDefault="00C37103" w:rsidP="00FD491D">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sidR="00FD491D">
        <w:rPr>
          <w:rFonts w:ascii="Times New Roman" w:eastAsia="Times New Roman" w:hAnsi="Times New Roman" w:cs="Times New Roman"/>
          <w:sz w:val="24"/>
          <w:szCs w:val="24"/>
        </w:rPr>
        <w:t>;</w:t>
      </w:r>
    </w:p>
    <w:p w:rsidR="00C37103" w:rsidRPr="00CD0893"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00C37103" w:rsidRPr="00CD0893">
        <w:rPr>
          <w:rFonts w:ascii="Times New Roman" w:eastAsia="Times New Roman" w:hAnsi="Times New Roman" w:cs="Times New Roman"/>
          <w:sz w:val="24"/>
          <w:szCs w:val="24"/>
        </w:rPr>
        <w:t>.</w:t>
      </w:r>
    </w:p>
    <w:p w:rsidR="00C37103" w:rsidRPr="00CD0893"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крупные торговые комплексы;</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C37103" w:rsidRPr="00CD0893" w:rsidRDefault="00C37103" w:rsidP="00C37103">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C37103" w:rsidRPr="00CD0893" w:rsidRDefault="00C37103" w:rsidP="00C37103">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C37103" w:rsidRPr="00CD0893" w:rsidRDefault="00C37103" w:rsidP="00C37103">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C37103" w:rsidRPr="00CD0893" w:rsidRDefault="00C37103" w:rsidP="00C37103">
      <w:pPr>
        <w:pStyle w:val="a3"/>
        <w:spacing w:after="0" w:line="240" w:lineRule="auto"/>
        <w:ind w:left="0" w:firstLine="851"/>
        <w:jc w:val="both"/>
        <w:rPr>
          <w:rFonts w:ascii="Times New Roman" w:eastAsia="Times New Roman" w:hAnsi="Times New Roman" w:cs="Times New Roman"/>
          <w:sz w:val="24"/>
          <w:szCs w:val="24"/>
        </w:rPr>
      </w:pPr>
    </w:p>
    <w:p w:rsidR="00C37103" w:rsidRPr="00CD0893" w:rsidRDefault="00C37103" w:rsidP="00C3710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37103" w:rsidRPr="00CD0893" w:rsidRDefault="00C37103" w:rsidP="00C37103">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C37103" w:rsidRPr="00CD0893" w:rsidRDefault="00C37103" w:rsidP="00C37103">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D491D" w:rsidRPr="00CD0893" w:rsidRDefault="00FD491D" w:rsidP="00FD491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37103" w:rsidRPr="00CD0893" w:rsidRDefault="00C37103" w:rsidP="00C37103">
      <w:pPr>
        <w:pStyle w:val="a3"/>
        <w:spacing w:after="0" w:line="240" w:lineRule="auto"/>
        <w:ind w:left="1440"/>
        <w:jc w:val="both"/>
        <w:rPr>
          <w:rFonts w:ascii="Times New Roman" w:hAnsi="Times New Roman" w:cs="Times New Roman"/>
          <w:i/>
          <w:sz w:val="24"/>
          <w:szCs w:val="24"/>
        </w:rPr>
      </w:pPr>
    </w:p>
    <w:p w:rsidR="008B7250"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7E3149">
        <w:rPr>
          <w:rFonts w:ascii="Times New Roman" w:hAnsi="Times New Roman" w:cs="Times New Roman"/>
          <w:b/>
          <w:sz w:val="24"/>
          <w:szCs w:val="24"/>
          <w:u w:val="single"/>
        </w:rPr>
        <w:t>р</w:t>
      </w:r>
      <w:r w:rsidRPr="00CD0893">
        <w:rPr>
          <w:rFonts w:ascii="Times New Roman" w:hAnsi="Times New Roman" w:cs="Times New Roman"/>
          <w:b/>
          <w:sz w:val="24"/>
          <w:szCs w:val="24"/>
          <w:u w:val="single"/>
        </w:rPr>
        <w:t>-2.</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C37103" w:rsidRPr="00C37103">
        <w:rPr>
          <w:rFonts w:ascii="Times New Roman" w:hAnsi="Times New Roman" w:cs="Times New Roman"/>
          <w:b/>
          <w:bCs/>
          <w:sz w:val="24"/>
          <w:szCs w:val="24"/>
          <w:u w:val="single"/>
        </w:rPr>
        <w:t>I</w:t>
      </w:r>
      <w:r w:rsidR="00777D4C">
        <w:rPr>
          <w:rFonts w:ascii="Times New Roman" w:hAnsi="Times New Roman" w:cs="Times New Roman"/>
          <w:b/>
          <w:bCs/>
          <w:sz w:val="24"/>
          <w:szCs w:val="24"/>
          <w:u w:val="single"/>
          <w:lang w:val="en-US"/>
        </w:rPr>
        <w:t>I</w:t>
      </w:r>
      <w:r w:rsidR="00C37103" w:rsidRPr="00C37103">
        <w:rPr>
          <w:rFonts w:ascii="Times New Roman" w:hAnsi="Times New Roman" w:cs="Times New Roman"/>
          <w:b/>
          <w:bCs/>
          <w:sz w:val="24"/>
          <w:szCs w:val="24"/>
          <w:u w:val="single"/>
        </w:rPr>
        <w:t>-V</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FD491D" w:rsidRPr="00CD0893" w:rsidRDefault="00FD491D" w:rsidP="00FD491D">
      <w:pPr>
        <w:spacing w:line="240" w:lineRule="auto"/>
        <w:ind w:firstLine="851"/>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w:t>
      </w:r>
      <w:r w:rsidRPr="00FD491D">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унально-складские организации I</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I-V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D491D" w:rsidRPr="00FD491D"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судебные и юридические органы;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D491D" w:rsidRPr="00CD0893"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D491D" w:rsidRPr="00CD0893"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FD491D" w:rsidRPr="00CD0893"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Default="008B7250" w:rsidP="00B36CCF">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7E3149">
        <w:rPr>
          <w:rFonts w:ascii="Times New Roman" w:hAnsi="Times New Roman" w:cs="Times New Roman"/>
          <w:b/>
          <w:sz w:val="24"/>
          <w:szCs w:val="24"/>
          <w:u w:val="single"/>
        </w:rPr>
        <w:t>р</w:t>
      </w:r>
      <w:r w:rsidRPr="00CD0893">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777D4C" w:rsidRPr="00777D4C">
        <w:rPr>
          <w:rFonts w:ascii="Times New Roman" w:hAnsi="Times New Roman" w:cs="Times New Roman"/>
          <w:b/>
          <w:bCs/>
          <w:sz w:val="24"/>
          <w:szCs w:val="24"/>
          <w:u w:val="single"/>
        </w:rPr>
        <w:t>III -</w:t>
      </w:r>
      <w:r w:rsidRPr="00CD0893">
        <w:rPr>
          <w:rFonts w:ascii="Times New Roman" w:hAnsi="Times New Roman" w:cs="Times New Roman"/>
          <w:b/>
          <w:bCs/>
          <w:sz w:val="24"/>
          <w:szCs w:val="24"/>
          <w:u w:val="single"/>
        </w:rPr>
        <w:t xml:space="preserve">V </w:t>
      </w:r>
      <w:r w:rsidR="00C37103">
        <w:rPr>
          <w:rFonts w:ascii="Times New Roman" w:hAnsi="Times New Roman" w:cs="Times New Roman"/>
          <w:b/>
          <w:bCs/>
          <w:sz w:val="24"/>
          <w:szCs w:val="24"/>
          <w:u w:val="single"/>
        </w:rPr>
        <w:t>класса</w:t>
      </w:r>
      <w:r w:rsidR="00501B04" w:rsidRPr="00CD0893">
        <w:rPr>
          <w:rFonts w:ascii="Times New Roman" w:hAnsi="Times New Roman" w:cs="Times New Roman"/>
          <w:b/>
          <w:bCs/>
          <w:sz w:val="24"/>
          <w:szCs w:val="24"/>
          <w:u w:val="single"/>
        </w:rPr>
        <w:t xml:space="preserve">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FD491D" w:rsidRPr="00CD0893" w:rsidRDefault="00FD491D" w:rsidP="00FD491D">
      <w:pPr>
        <w:spacing w:line="240" w:lineRule="auto"/>
        <w:ind w:firstLine="851"/>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II</w:t>
      </w:r>
      <w:r w:rsidRPr="00FD491D">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 xml:space="preserve">унально-складские организации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II</w:t>
      </w:r>
      <w:r w:rsidRPr="00CD0893">
        <w:rPr>
          <w:rFonts w:ascii="Times New Roman" w:eastAsia="Times New Roman" w:hAnsi="Times New Roman" w:cs="Times New Roman"/>
          <w:sz w:val="24"/>
          <w:szCs w:val="24"/>
        </w:rPr>
        <w:t>I-V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проектные, научно-исследовательские, конструкторские и изыскательские организации и лаборатории;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D491D" w:rsidRPr="00FD491D"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D491D" w:rsidRPr="00CD0893"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D491D" w:rsidRPr="00FD491D"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3A463D" w:rsidRPr="00FD491D" w:rsidRDefault="00FD491D" w:rsidP="00FD491D">
      <w:pPr>
        <w:pStyle w:val="a3"/>
        <w:numPr>
          <w:ilvl w:val="0"/>
          <w:numId w:val="68"/>
        </w:numPr>
        <w:spacing w:line="240" w:lineRule="auto"/>
        <w:jc w:val="both"/>
        <w:rPr>
          <w:rFonts w:ascii="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D491D" w:rsidRPr="00CD0893" w:rsidRDefault="00FD491D" w:rsidP="00FD491D">
      <w:pPr>
        <w:pStyle w:val="a3"/>
        <w:spacing w:line="240" w:lineRule="auto"/>
        <w:ind w:left="1271"/>
        <w:jc w:val="both"/>
        <w:rPr>
          <w:rFonts w:ascii="Times New Roman" w:hAnsi="Times New Roman" w:cs="Times New Roman"/>
          <w:sz w:val="24"/>
          <w:szCs w:val="24"/>
        </w:rPr>
      </w:pPr>
    </w:p>
    <w:p w:rsidR="003A463D" w:rsidRPr="00CD0893" w:rsidRDefault="003A463D" w:rsidP="00FD491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D491D" w:rsidRPr="00C2381D" w:rsidRDefault="00FD491D" w:rsidP="00B36CCF">
      <w:pPr>
        <w:spacing w:before="240" w:line="240" w:lineRule="auto"/>
        <w:ind w:firstLine="851"/>
        <w:rPr>
          <w:rFonts w:ascii="Times New Roman" w:eastAsia="Times New Roman" w:hAnsi="Times New Roman" w:cs="Times New Roman"/>
          <w:b/>
          <w:bCs/>
          <w:sz w:val="24"/>
          <w:szCs w:val="24"/>
          <w:u w:val="single"/>
        </w:rPr>
      </w:pPr>
    </w:p>
    <w:p w:rsidR="00FD491D" w:rsidRPr="00C2381D" w:rsidRDefault="00FD491D" w:rsidP="00B36CCF">
      <w:pPr>
        <w:spacing w:before="240" w:line="240" w:lineRule="auto"/>
        <w:ind w:firstLine="851"/>
        <w:rPr>
          <w:rFonts w:ascii="Times New Roman" w:eastAsia="Times New Roman" w:hAnsi="Times New Roman" w:cs="Times New Roman"/>
          <w:b/>
          <w:bCs/>
          <w:sz w:val="24"/>
          <w:szCs w:val="24"/>
          <w:u w:val="single"/>
        </w:rPr>
      </w:pPr>
    </w:p>
    <w:p w:rsidR="00FD491D" w:rsidRPr="00C2381D" w:rsidRDefault="00FD491D" w:rsidP="00B36CCF">
      <w:pPr>
        <w:spacing w:before="240" w:line="240" w:lineRule="auto"/>
        <w:ind w:firstLine="851"/>
        <w:rPr>
          <w:rFonts w:ascii="Times New Roman" w:eastAsia="Times New Roman" w:hAnsi="Times New Roman" w:cs="Times New Roman"/>
          <w:b/>
          <w:bCs/>
          <w:sz w:val="24"/>
          <w:szCs w:val="24"/>
          <w:u w:val="single"/>
        </w:rPr>
      </w:pPr>
    </w:p>
    <w:p w:rsidR="00FD491D" w:rsidRDefault="00FD491D" w:rsidP="00FD491D">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lastRenderedPageBreak/>
        <w:t>П</w:t>
      </w:r>
      <w:r>
        <w:rPr>
          <w:rFonts w:ascii="Times New Roman" w:hAnsi="Times New Roman" w:cs="Times New Roman"/>
          <w:b/>
          <w:sz w:val="24"/>
          <w:szCs w:val="24"/>
          <w:u w:val="single"/>
        </w:rPr>
        <w:t>р</w:t>
      </w:r>
      <w:r w:rsidR="00777D4C">
        <w:rPr>
          <w:rFonts w:ascii="Times New Roman" w:hAnsi="Times New Roman" w:cs="Times New Roman"/>
          <w:b/>
          <w:sz w:val="24"/>
          <w:szCs w:val="24"/>
          <w:u w:val="single"/>
        </w:rPr>
        <w:t>-</w:t>
      </w:r>
      <w:r w:rsidR="00777D4C" w:rsidRPr="00777D4C">
        <w:rPr>
          <w:rFonts w:ascii="Times New Roman" w:hAnsi="Times New Roman" w:cs="Times New Roman"/>
          <w:b/>
          <w:sz w:val="24"/>
          <w:szCs w:val="24"/>
          <w:u w:val="single"/>
        </w:rPr>
        <w:t>4</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w:t>
      </w:r>
      <w:r w:rsidR="00777D4C" w:rsidRPr="00777D4C">
        <w:rPr>
          <w:rFonts w:ascii="Times New Roman" w:hAnsi="Times New Roman" w:cs="Times New Roman"/>
          <w:b/>
          <w:bCs/>
          <w:sz w:val="24"/>
          <w:szCs w:val="24"/>
          <w:u w:val="single"/>
        </w:rPr>
        <w:t>IV-</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FD491D" w:rsidRPr="00CD0893" w:rsidRDefault="00FD491D" w:rsidP="00FD491D">
      <w:pPr>
        <w:spacing w:after="0" w:line="240" w:lineRule="auto"/>
        <w:ind w:firstLine="851"/>
        <w:jc w:val="both"/>
        <w:rPr>
          <w:rFonts w:ascii="Times New Roman" w:hAnsi="Times New Roman" w:cs="Times New Roman"/>
          <w:b/>
          <w:bCs/>
          <w:sz w:val="24"/>
          <w:szCs w:val="24"/>
          <w:u w:val="single"/>
        </w:rPr>
      </w:pPr>
    </w:p>
    <w:p w:rsidR="00FD491D" w:rsidRPr="00CD0893" w:rsidRDefault="00FD491D" w:rsidP="00FD491D">
      <w:pPr>
        <w:spacing w:line="240" w:lineRule="auto"/>
        <w:ind w:firstLine="851"/>
        <w:jc w:val="both"/>
        <w:rPr>
          <w:rFonts w:ascii="Times New Roman" w:eastAsia="Times New Roman" w:hAnsi="Times New Roman" w:cs="Times New Roman"/>
          <w:i/>
          <w:sz w:val="24"/>
          <w:szCs w:val="24"/>
        </w:rPr>
      </w:pPr>
      <w:r w:rsidRPr="00FD491D">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Pr>
          <w:rFonts w:ascii="Times New Roman" w:eastAsia="Times New Roman" w:hAnsi="Times New Roman" w:cs="Times New Roman"/>
          <w:i/>
          <w:sz w:val="24"/>
          <w:szCs w:val="24"/>
          <w:lang w:val="en-US"/>
        </w:rPr>
        <w:t>IV</w:t>
      </w:r>
      <w:r w:rsidRPr="00FD491D">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 xml:space="preserve">унально-складские организации </w:t>
      </w:r>
      <w:r>
        <w:rPr>
          <w:rFonts w:ascii="Times New Roman" w:eastAsia="Times New Roman" w:hAnsi="Times New Roman" w:cs="Times New Roman"/>
          <w:sz w:val="24"/>
          <w:szCs w:val="24"/>
          <w:lang w:val="en-US"/>
        </w:rPr>
        <w:t>IV</w:t>
      </w:r>
      <w:r w:rsidRPr="00CD0893">
        <w:rPr>
          <w:rFonts w:ascii="Times New Roman" w:eastAsia="Times New Roman" w:hAnsi="Times New Roman" w:cs="Times New Roman"/>
          <w:sz w:val="24"/>
          <w:szCs w:val="24"/>
        </w:rPr>
        <w:t>-V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w:t>
      </w:r>
      <w:r w:rsidR="00777D4C">
        <w:rPr>
          <w:rFonts w:ascii="Times New Roman" w:eastAsia="Times New Roman" w:hAnsi="Times New Roman" w:cs="Times New Roman"/>
          <w:sz w:val="24"/>
          <w:szCs w:val="24"/>
          <w:lang w:val="en-US"/>
        </w:rPr>
        <w:t>V</w:t>
      </w:r>
      <w:r w:rsidRPr="00CD0893">
        <w:rPr>
          <w:rFonts w:ascii="Times New Roman" w:eastAsia="Times New Roman" w:hAnsi="Times New Roman" w:cs="Times New Roman"/>
          <w:sz w:val="24"/>
          <w:szCs w:val="24"/>
        </w:rPr>
        <w:t>-V классов вредности;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D491D" w:rsidRPr="00CD0893" w:rsidRDefault="00FD491D" w:rsidP="00FD49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D491D" w:rsidRPr="00FD491D" w:rsidRDefault="00FD491D" w:rsidP="00FD491D">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FD491D" w:rsidRPr="00CD0893" w:rsidRDefault="00FD491D" w:rsidP="00FD491D">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FD491D" w:rsidRPr="00CD0893" w:rsidRDefault="00FD491D" w:rsidP="00FD49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пожарные части;</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FD491D" w:rsidRPr="00CD0893" w:rsidRDefault="00FD491D" w:rsidP="00FD491D">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D491D" w:rsidRPr="00CD0893" w:rsidRDefault="00FD491D" w:rsidP="00FD491D">
      <w:pPr>
        <w:pStyle w:val="a3"/>
        <w:spacing w:after="0" w:line="240" w:lineRule="auto"/>
        <w:ind w:left="0" w:firstLine="851"/>
        <w:jc w:val="both"/>
        <w:rPr>
          <w:rFonts w:ascii="Times New Roman" w:eastAsia="Times New Roman" w:hAnsi="Times New Roman" w:cs="Times New Roman"/>
          <w:sz w:val="24"/>
          <w:szCs w:val="24"/>
        </w:rPr>
      </w:pPr>
    </w:p>
    <w:p w:rsidR="00FD491D" w:rsidRPr="00CD0893" w:rsidRDefault="00FD491D" w:rsidP="00FD491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D491D" w:rsidRPr="00FD491D" w:rsidRDefault="00FD491D" w:rsidP="00FD49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FD491D" w:rsidRPr="00FD491D" w:rsidRDefault="00FD491D" w:rsidP="00FD491D">
      <w:pPr>
        <w:pStyle w:val="a3"/>
        <w:numPr>
          <w:ilvl w:val="0"/>
          <w:numId w:val="68"/>
        </w:numPr>
        <w:spacing w:line="240" w:lineRule="auto"/>
        <w:jc w:val="both"/>
        <w:rPr>
          <w:rFonts w:ascii="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D491D" w:rsidRPr="00CD0893" w:rsidRDefault="00FD491D" w:rsidP="00FD491D">
      <w:pPr>
        <w:pStyle w:val="a3"/>
        <w:spacing w:line="240" w:lineRule="auto"/>
        <w:ind w:left="1271"/>
        <w:jc w:val="both"/>
        <w:rPr>
          <w:rFonts w:ascii="Times New Roman" w:hAnsi="Times New Roman" w:cs="Times New Roman"/>
          <w:sz w:val="24"/>
          <w:szCs w:val="24"/>
        </w:rPr>
      </w:pPr>
    </w:p>
    <w:p w:rsidR="00FD491D" w:rsidRPr="00CD0893" w:rsidRDefault="00FD491D" w:rsidP="00FD491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6CCF" w:rsidRPr="00CD0893" w:rsidRDefault="007E3149" w:rsidP="00B36CCF">
      <w:pPr>
        <w:spacing w:before="24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Пр</w:t>
      </w:r>
      <w:r w:rsidR="00B36CCF"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B36CCF" w:rsidRPr="00740854" w:rsidRDefault="00B36CCF" w:rsidP="00740854">
      <w:pPr>
        <w:spacing w:line="240" w:lineRule="auto"/>
        <w:ind w:firstLine="851"/>
        <w:jc w:val="both"/>
        <w:rPr>
          <w:rFonts w:ascii="Times New Roman" w:hAnsi="Times New Roman" w:cs="Times New Roman"/>
          <w:i/>
          <w:sz w:val="24"/>
          <w:szCs w:val="24"/>
        </w:rPr>
      </w:pPr>
      <w:r w:rsidRPr="00740854">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B36CCF" w:rsidRPr="00CD0893" w:rsidRDefault="00B36CCF" w:rsidP="00B36CC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77D4C" w:rsidRPr="00777D4C" w:rsidRDefault="00B36CCF" w:rsidP="00777D4C">
      <w:pPr>
        <w:pStyle w:val="a3"/>
        <w:numPr>
          <w:ilvl w:val="0"/>
          <w:numId w:val="30"/>
        </w:numPr>
        <w:spacing w:before="240"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r w:rsidR="00777D4C">
        <w:rPr>
          <w:rFonts w:ascii="Times New Roman" w:eastAsia="Times New Roman" w:hAnsi="Times New Roman" w:cs="Times New Roman"/>
          <w:sz w:val="24"/>
          <w:szCs w:val="24"/>
        </w:rPr>
        <w:t>;</w:t>
      </w:r>
    </w:p>
    <w:p w:rsidR="00777D4C" w:rsidRPr="00CD0893" w:rsidRDefault="00777D4C" w:rsidP="00777D4C">
      <w:pPr>
        <w:pStyle w:val="a3"/>
        <w:numPr>
          <w:ilvl w:val="0"/>
          <w:numId w:val="3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B36CCF" w:rsidRPr="00CD0893" w:rsidRDefault="00B36CCF" w:rsidP="00B36CC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36CCF" w:rsidRPr="00CD0893" w:rsidRDefault="00B36CCF" w:rsidP="00B36CCF">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E3149" w:rsidRPr="007E3149" w:rsidRDefault="007E3149" w:rsidP="007E3149">
      <w:pPr>
        <w:spacing w:before="240" w:after="0"/>
        <w:ind w:firstLine="851"/>
        <w:rPr>
          <w:rFonts w:ascii="Times New Roman" w:hAnsi="Times New Roman" w:cs="Times New Roman"/>
          <w:b/>
          <w:sz w:val="24"/>
        </w:rPr>
      </w:pPr>
      <w:r w:rsidRPr="007E3149">
        <w:rPr>
          <w:rFonts w:ascii="Times New Roman" w:hAnsi="Times New Roman" w:cs="Times New Roman"/>
          <w:b/>
          <w:sz w:val="24"/>
        </w:rPr>
        <w:t>Примечания:</w:t>
      </w:r>
    </w:p>
    <w:p w:rsidR="007E3149" w:rsidRPr="007E3149" w:rsidRDefault="007E3149" w:rsidP="00505519">
      <w:pPr>
        <w:ind w:firstLine="851"/>
        <w:jc w:val="both"/>
        <w:rPr>
          <w:rFonts w:ascii="Times New Roman" w:hAnsi="Times New Roman" w:cs="Times New Roman"/>
          <w:sz w:val="24"/>
        </w:rPr>
      </w:pPr>
      <w:r w:rsidRPr="007E3149">
        <w:rPr>
          <w:rFonts w:ascii="Times New Roman" w:hAnsi="Times New Roman" w:cs="Times New Roman"/>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3149" w:rsidRPr="007E3149" w:rsidRDefault="007E3149" w:rsidP="00505519">
      <w:pPr>
        <w:ind w:firstLine="851"/>
        <w:jc w:val="both"/>
        <w:rPr>
          <w:rFonts w:ascii="Times New Roman" w:hAnsi="Times New Roman" w:cs="Times New Roman"/>
          <w:sz w:val="24"/>
        </w:rPr>
      </w:pPr>
      <w:r w:rsidRPr="007E3149">
        <w:rPr>
          <w:rFonts w:ascii="Times New Roman" w:hAnsi="Times New Roman" w:cs="Times New Roman"/>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149" w:rsidRPr="007E3149" w:rsidRDefault="007E3149" w:rsidP="00505519">
      <w:pPr>
        <w:ind w:firstLine="851"/>
        <w:jc w:val="both"/>
        <w:rPr>
          <w:rFonts w:ascii="Times New Roman" w:hAnsi="Times New Roman" w:cs="Times New Roman"/>
          <w:sz w:val="24"/>
        </w:rPr>
      </w:pPr>
      <w:r w:rsidRPr="007E3149">
        <w:rPr>
          <w:rFonts w:ascii="Times New Roman" w:hAnsi="Times New Roman" w:cs="Times New Roman"/>
          <w:sz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B4DAC" w:rsidRDefault="007C455E" w:rsidP="007C455E">
      <w:pPr>
        <w:pStyle w:val="2"/>
        <w:spacing w:before="240" w:after="240"/>
        <w:ind w:firstLine="851"/>
        <w:jc w:val="both"/>
      </w:pPr>
      <w:bookmarkStart w:id="18" w:name="_Toc358645567"/>
      <w:r w:rsidRPr="007C455E">
        <w:lastRenderedPageBreak/>
        <w:t>Статья 46.4. Градостроительные регламенты. Зоны инженерной и транспортной инфраструктур.</w:t>
      </w:r>
      <w:bookmarkEnd w:id="18"/>
    </w:p>
    <w:p w:rsidR="005F3D86" w:rsidRDefault="00777D4C" w:rsidP="004C22CC">
      <w:pPr>
        <w:ind w:firstLine="851"/>
        <w:jc w:val="both"/>
        <w:rPr>
          <w:sz w:val="23"/>
          <w:szCs w:val="23"/>
        </w:rPr>
      </w:pPr>
      <w:r>
        <w:rPr>
          <w:rFonts w:ascii="Times New Roman" w:eastAsia="Times New Roman" w:hAnsi="Times New Roman" w:cs="Times New Roman"/>
          <w:b/>
          <w:bCs/>
          <w:sz w:val="24"/>
          <w:szCs w:val="24"/>
          <w:u w:val="single"/>
        </w:rPr>
        <w:t>ИТ</w:t>
      </w:r>
      <w:r w:rsidR="005F3D86" w:rsidRPr="00CD0893">
        <w:rPr>
          <w:rFonts w:ascii="Times New Roman" w:eastAsia="Times New Roman" w:hAnsi="Times New Roman" w:cs="Times New Roman"/>
          <w:b/>
          <w:bCs/>
          <w:sz w:val="24"/>
          <w:szCs w:val="24"/>
          <w:u w:val="single"/>
        </w:rPr>
        <w:t xml:space="preserve">. </w:t>
      </w:r>
      <w:r w:rsidR="005F3D86" w:rsidRPr="00AC02D9">
        <w:rPr>
          <w:rFonts w:ascii="Times New Roman" w:hAnsi="Times New Roman" w:cs="Times New Roman"/>
          <w:b/>
          <w:bCs/>
          <w:color w:val="000000"/>
          <w:sz w:val="24"/>
          <w:szCs w:val="24"/>
          <w:u w:val="single"/>
        </w:rPr>
        <w:t>Зона водозаборных</w:t>
      </w:r>
      <w:r w:rsidR="005F3D86">
        <w:rPr>
          <w:rFonts w:ascii="Times New Roman" w:hAnsi="Times New Roman" w:cs="Times New Roman"/>
          <w:b/>
          <w:bCs/>
          <w:color w:val="000000"/>
          <w:sz w:val="24"/>
          <w:szCs w:val="24"/>
          <w:u w:val="single"/>
        </w:rPr>
        <w:t xml:space="preserve"> и </w:t>
      </w:r>
      <w:r w:rsidR="005F3D86" w:rsidRPr="00AC02D9">
        <w:rPr>
          <w:rFonts w:ascii="Times New Roman" w:hAnsi="Times New Roman" w:cs="Times New Roman"/>
          <w:b/>
          <w:bCs/>
          <w:color w:val="000000"/>
          <w:sz w:val="24"/>
          <w:szCs w:val="24"/>
          <w:u w:val="single"/>
        </w:rPr>
        <w:t>иных технических сооружений</w:t>
      </w:r>
    </w:p>
    <w:p w:rsidR="005F3D86" w:rsidRDefault="005F3D86" w:rsidP="004C22CC">
      <w:pPr>
        <w:ind w:firstLine="851"/>
        <w:jc w:val="both"/>
        <w:rPr>
          <w:sz w:val="23"/>
          <w:szCs w:val="23"/>
        </w:rPr>
      </w:pPr>
      <w:r w:rsidRPr="00AC02D9">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w:t>
      </w:r>
      <w:r>
        <w:rPr>
          <w:rFonts w:ascii="Times New Roman" w:hAnsi="Times New Roman" w:cs="Times New Roman"/>
          <w:i/>
          <w:iCs/>
        </w:rPr>
        <w:t>ения по согласованию</w:t>
      </w:r>
      <w:r w:rsidRPr="00AC02D9">
        <w:rPr>
          <w:rFonts w:ascii="Times New Roman" w:hAnsi="Times New Roman" w:cs="Times New Roman"/>
          <w:i/>
          <w:iCs/>
        </w:rPr>
        <w:t>.</w:t>
      </w:r>
    </w:p>
    <w:p w:rsidR="005F3D86" w:rsidRPr="0093276A" w:rsidRDefault="005F3D86" w:rsidP="0093276A">
      <w:pPr>
        <w:ind w:firstLine="851"/>
        <w:rPr>
          <w:rFonts w:ascii="Times New Roman" w:hAnsi="Times New Roman" w:cs="Times New Roman"/>
          <w:b/>
          <w:i/>
          <w:sz w:val="24"/>
          <w:szCs w:val="24"/>
          <w:u w:val="single"/>
        </w:rPr>
      </w:pPr>
      <w:r w:rsidRPr="0093276A">
        <w:rPr>
          <w:rFonts w:ascii="Times New Roman" w:hAnsi="Times New Roman" w:cs="Times New Roman"/>
          <w:b/>
          <w:i/>
          <w:sz w:val="24"/>
          <w:szCs w:val="24"/>
          <w:u w:val="single"/>
        </w:rPr>
        <w:t>Основные виды разрешенного использования недвижимости:</w:t>
      </w:r>
    </w:p>
    <w:p w:rsidR="005F3D86" w:rsidRPr="00AC02D9" w:rsidRDefault="005F3D86" w:rsidP="005F3D86">
      <w:pPr>
        <w:pStyle w:val="nienie"/>
        <w:numPr>
          <w:ilvl w:val="0"/>
          <w:numId w:val="51"/>
        </w:numPr>
        <w:ind w:left="0" w:firstLine="851"/>
        <w:rPr>
          <w:rFonts w:ascii="Times New Roman" w:hAnsi="Times New Roman" w:cs="Times New Roman"/>
        </w:rPr>
      </w:pPr>
      <w:r w:rsidRPr="00AC02D9">
        <w:rPr>
          <w:rFonts w:ascii="Times New Roman" w:hAnsi="Times New Roman" w:cs="Times New Roman"/>
        </w:rPr>
        <w:t>водозаборные сооружения;</w:t>
      </w:r>
    </w:p>
    <w:p w:rsidR="005F3D86" w:rsidRPr="005F3D86" w:rsidRDefault="005F3D86" w:rsidP="005F3D86">
      <w:pPr>
        <w:pStyle w:val="nienie"/>
        <w:numPr>
          <w:ilvl w:val="0"/>
          <w:numId w:val="51"/>
        </w:numPr>
        <w:ind w:left="0" w:firstLine="851"/>
        <w:rPr>
          <w:rFonts w:ascii="Times New Roman" w:hAnsi="Times New Roman" w:cs="Times New Roman"/>
          <w:szCs w:val="28"/>
        </w:rPr>
      </w:pPr>
      <w:r w:rsidRPr="00AC02D9">
        <w:rPr>
          <w:rFonts w:ascii="Times New Roman" w:hAnsi="Times New Roman" w:cs="Times New Roman"/>
        </w:rPr>
        <w:t>насосные станции;</w:t>
      </w:r>
    </w:p>
    <w:p w:rsidR="005F3D86" w:rsidRPr="00402CEB" w:rsidRDefault="005F3D86" w:rsidP="005F3D86">
      <w:pPr>
        <w:pStyle w:val="nienie"/>
        <w:numPr>
          <w:ilvl w:val="0"/>
          <w:numId w:val="51"/>
        </w:numPr>
        <w:ind w:left="0" w:firstLine="851"/>
        <w:rPr>
          <w:rFonts w:ascii="Times New Roman" w:hAnsi="Times New Roman" w:cs="Times New Roman"/>
          <w:szCs w:val="28"/>
        </w:rPr>
      </w:pPr>
      <w:r w:rsidRPr="00402CEB">
        <w:rPr>
          <w:rFonts w:ascii="Times New Roman" w:hAnsi="Times New Roman" w:cs="Times New Roman"/>
          <w:szCs w:val="28"/>
        </w:rPr>
        <w:t xml:space="preserve">водонакопительные, водонапорные сооружения; </w:t>
      </w:r>
    </w:p>
    <w:p w:rsidR="005F3D86" w:rsidRPr="00402CEB" w:rsidRDefault="005F3D86" w:rsidP="005F3D86">
      <w:pPr>
        <w:pStyle w:val="nienie"/>
        <w:numPr>
          <w:ilvl w:val="0"/>
          <w:numId w:val="51"/>
        </w:numPr>
        <w:ind w:left="0" w:firstLine="851"/>
        <w:rPr>
          <w:rFonts w:ascii="Times New Roman" w:hAnsi="Times New Roman" w:cs="Times New Roman"/>
          <w:szCs w:val="28"/>
        </w:rPr>
      </w:pPr>
      <w:r w:rsidRPr="00402CEB">
        <w:rPr>
          <w:rFonts w:ascii="Times New Roman" w:hAnsi="Times New Roman" w:cs="Times New Roman"/>
          <w:szCs w:val="28"/>
        </w:rPr>
        <w:t>водопроводные очистные сооружения;</w:t>
      </w:r>
    </w:p>
    <w:p w:rsidR="005F3D86" w:rsidRPr="00402CEB" w:rsidRDefault="005F3D86" w:rsidP="005F3D86">
      <w:pPr>
        <w:pStyle w:val="nienie"/>
        <w:numPr>
          <w:ilvl w:val="0"/>
          <w:numId w:val="51"/>
        </w:numPr>
        <w:ind w:left="0" w:firstLine="851"/>
        <w:rPr>
          <w:rFonts w:ascii="Times New Roman" w:hAnsi="Times New Roman" w:cs="Times New Roman"/>
          <w:szCs w:val="28"/>
        </w:rPr>
      </w:pPr>
      <w:r w:rsidRPr="00402CEB">
        <w:rPr>
          <w:rFonts w:ascii="Times New Roman" w:hAnsi="Times New Roman" w:cs="Times New Roman"/>
          <w:szCs w:val="28"/>
        </w:rPr>
        <w:t>аэрологические станции;</w:t>
      </w:r>
    </w:p>
    <w:p w:rsidR="005F3D86" w:rsidRPr="00402CEB" w:rsidRDefault="005F3D86" w:rsidP="005F3D86">
      <w:pPr>
        <w:pStyle w:val="nienie"/>
        <w:numPr>
          <w:ilvl w:val="0"/>
          <w:numId w:val="51"/>
        </w:numPr>
        <w:ind w:left="0" w:firstLine="851"/>
        <w:rPr>
          <w:rFonts w:ascii="Times New Roman" w:hAnsi="Times New Roman" w:cs="Times New Roman"/>
          <w:szCs w:val="28"/>
        </w:rPr>
      </w:pPr>
      <w:r w:rsidRPr="00402CEB">
        <w:rPr>
          <w:rFonts w:ascii="Times New Roman" w:hAnsi="Times New Roman" w:cs="Times New Roman"/>
          <w:szCs w:val="28"/>
        </w:rPr>
        <w:t>метеостанции;</w:t>
      </w:r>
    </w:p>
    <w:p w:rsidR="005F3D86" w:rsidRDefault="005F3D86" w:rsidP="005F3D86">
      <w:pPr>
        <w:pStyle w:val="nienie"/>
        <w:numPr>
          <w:ilvl w:val="0"/>
          <w:numId w:val="51"/>
        </w:numPr>
        <w:ind w:left="0" w:firstLine="851"/>
        <w:rPr>
          <w:rFonts w:ascii="Times New Roman" w:hAnsi="Times New Roman" w:cs="Times New Roman"/>
          <w:szCs w:val="28"/>
        </w:rPr>
      </w:pPr>
      <w:r w:rsidRPr="00402CEB">
        <w:rPr>
          <w:rFonts w:ascii="Times New Roman" w:hAnsi="Times New Roman" w:cs="Times New Roman"/>
          <w:szCs w:val="28"/>
        </w:rPr>
        <w:t>насосные станции.</w:t>
      </w:r>
    </w:p>
    <w:p w:rsidR="005F3D86" w:rsidRPr="004F15AA" w:rsidRDefault="005F3D86" w:rsidP="005F3D86">
      <w:pPr>
        <w:pStyle w:val="a3"/>
        <w:spacing w:before="240" w:line="240" w:lineRule="auto"/>
        <w:ind w:left="0" w:firstLine="851"/>
        <w:jc w:val="both"/>
        <w:rPr>
          <w:rFonts w:ascii="Times New Roman" w:hAnsi="Times New Roman" w:cs="Times New Roman"/>
          <w:b/>
          <w:bCs/>
          <w:i/>
          <w:sz w:val="24"/>
          <w:szCs w:val="28"/>
          <w:u w:val="single"/>
        </w:rPr>
      </w:pPr>
      <w:r w:rsidRPr="004F15AA">
        <w:rPr>
          <w:rFonts w:ascii="Times New Roman" w:hAnsi="Times New Roman" w:cs="Times New Roman"/>
          <w:b/>
          <w:bCs/>
          <w:i/>
          <w:sz w:val="24"/>
          <w:szCs w:val="28"/>
          <w:u w:val="single"/>
        </w:rPr>
        <w:t>Вспомогательные виды разрешенного использования:</w:t>
      </w:r>
    </w:p>
    <w:p w:rsidR="005F3D86" w:rsidRPr="005F3D86" w:rsidRDefault="005F3D86" w:rsidP="005F3D86">
      <w:pPr>
        <w:pStyle w:val="a3"/>
        <w:tabs>
          <w:tab w:val="left" w:pos="142"/>
        </w:tabs>
        <w:spacing w:before="240"/>
        <w:ind w:left="0" w:firstLine="851"/>
        <w:rPr>
          <w:rFonts w:ascii="Times New Roman" w:eastAsia="Times New Roman" w:hAnsi="Times New Roman" w:cs="Times New Roman"/>
          <w:b/>
          <w:bCs/>
          <w:szCs w:val="24"/>
          <w:u w:val="single"/>
        </w:rPr>
      </w:pPr>
      <w:r w:rsidRPr="005F3D86">
        <w:rPr>
          <w:rFonts w:ascii="Times New Roman" w:hAnsi="Times New Roman" w:cs="Times New Roman"/>
          <w:sz w:val="24"/>
          <w:szCs w:val="28"/>
        </w:rPr>
        <w:t>- хозяйственные постройки связанные с эксплуатацией источников водоснабжения.</w:t>
      </w:r>
    </w:p>
    <w:p w:rsidR="005F3D86" w:rsidRPr="0093276A" w:rsidRDefault="005F3D86" w:rsidP="0093276A">
      <w:pPr>
        <w:ind w:firstLine="851"/>
        <w:rPr>
          <w:rFonts w:ascii="Times New Roman" w:hAnsi="Times New Roman" w:cs="Times New Roman"/>
          <w:b/>
          <w:i/>
          <w:sz w:val="24"/>
          <w:u w:val="single"/>
        </w:rPr>
      </w:pPr>
      <w:r w:rsidRPr="0093276A">
        <w:rPr>
          <w:rFonts w:ascii="Times New Roman" w:hAnsi="Times New Roman" w:cs="Times New Roman"/>
          <w:b/>
          <w:i/>
          <w:sz w:val="24"/>
          <w:u w:val="single"/>
        </w:rPr>
        <w:t>Условно разрешенные виды использования:</w:t>
      </w:r>
    </w:p>
    <w:p w:rsidR="005F3D86" w:rsidRPr="00AC02D9" w:rsidRDefault="005F3D86" w:rsidP="005F3D86">
      <w:pPr>
        <w:pStyle w:val="23"/>
        <w:ind w:firstLine="851"/>
        <w:rPr>
          <w:b w:val="0"/>
          <w:color w:val="auto"/>
          <w:szCs w:val="24"/>
          <w:lang w:val="ru-RU"/>
        </w:rPr>
      </w:pPr>
      <w:r w:rsidRPr="00AC02D9">
        <w:rPr>
          <w:b w:val="0"/>
          <w:color w:val="auto"/>
          <w:szCs w:val="24"/>
          <w:lang w:val="ru-RU"/>
        </w:rPr>
        <w:t>- строительство и реконструкция сооружений, коммуникаций и других объектов;</w:t>
      </w:r>
    </w:p>
    <w:p w:rsidR="005F3D86" w:rsidRPr="00AC02D9" w:rsidRDefault="005F3D86" w:rsidP="005F3D86">
      <w:pPr>
        <w:pStyle w:val="23"/>
        <w:ind w:firstLine="851"/>
        <w:rPr>
          <w:b w:val="0"/>
          <w:color w:val="auto"/>
          <w:szCs w:val="24"/>
          <w:lang w:val="ru-RU"/>
        </w:rPr>
      </w:pPr>
      <w:r w:rsidRPr="00AC02D9">
        <w:rPr>
          <w:b w:val="0"/>
          <w:color w:val="auto"/>
          <w:szCs w:val="24"/>
          <w:lang w:val="ru-RU"/>
        </w:rPr>
        <w:t>- землеройные и другие работы.</w:t>
      </w:r>
    </w:p>
    <w:p w:rsidR="00466AF4" w:rsidRPr="001808C0" w:rsidRDefault="00466AF4" w:rsidP="00466AF4">
      <w:pPr>
        <w:pStyle w:val="2"/>
        <w:spacing w:before="240" w:after="240"/>
        <w:ind w:firstLine="851"/>
        <w:jc w:val="both"/>
      </w:pPr>
      <w:bookmarkStart w:id="19" w:name="_Toc358645568"/>
      <w:r w:rsidRPr="001808C0">
        <w:t>Статья 46.5. Градостроительные регламенты. Коммунальные зоны.</w:t>
      </w:r>
      <w:bookmarkEnd w:id="19"/>
    </w:p>
    <w:p w:rsidR="008E1D7A" w:rsidRPr="001808C0" w:rsidRDefault="00582494" w:rsidP="008E1D7A">
      <w:pPr>
        <w:spacing w:before="240"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КБ</w:t>
      </w:r>
      <w:r w:rsidR="008E1D7A" w:rsidRPr="001808C0">
        <w:rPr>
          <w:rFonts w:ascii="Times New Roman" w:hAnsi="Times New Roman" w:cs="Times New Roman"/>
          <w:b/>
          <w:bCs/>
          <w:sz w:val="24"/>
          <w:szCs w:val="24"/>
          <w:u w:val="single"/>
        </w:rPr>
        <w:t xml:space="preserve">. Зона </w:t>
      </w:r>
      <w:r w:rsidR="008E1D7A">
        <w:rPr>
          <w:rFonts w:ascii="Times New Roman" w:hAnsi="Times New Roman" w:cs="Times New Roman"/>
          <w:b/>
          <w:bCs/>
          <w:sz w:val="24"/>
          <w:szCs w:val="24"/>
          <w:u w:val="single"/>
        </w:rPr>
        <w:t xml:space="preserve">коммунально-бытового назначения, в районе действующего водозабора </w:t>
      </w:r>
    </w:p>
    <w:p w:rsidR="008E1D7A" w:rsidRPr="00AD78DA" w:rsidRDefault="008E1D7A" w:rsidP="008E1D7A">
      <w:pPr>
        <w:spacing w:after="0" w:line="240" w:lineRule="auto"/>
        <w:ind w:firstLine="851"/>
        <w:jc w:val="both"/>
        <w:rPr>
          <w:rFonts w:ascii="Times New Roman" w:hAnsi="Times New Roman" w:cs="Times New Roman"/>
          <w:i/>
          <w:szCs w:val="28"/>
        </w:rPr>
      </w:pPr>
      <w:r w:rsidRPr="00AD78DA">
        <w:rPr>
          <w:rFonts w:ascii="Times New Roman" w:hAnsi="Times New Roman" w:cs="Times New Roman"/>
          <w:i/>
          <w:szCs w:val="28"/>
        </w:rPr>
        <w:t xml:space="preserve">Зона коммунально-бытового назначения выделена для обеспечения правовых условий использования и формирования производственных объектов 4-5 класса опасности и обслуживающих центров. Территории данной  зоны предназначены для размещения </w:t>
      </w:r>
      <w:r w:rsidR="00AD78DA" w:rsidRPr="00AD78DA">
        <w:rPr>
          <w:rFonts w:ascii="Times New Roman" w:hAnsi="Times New Roman" w:cs="Times New Roman"/>
          <w:i/>
          <w:szCs w:val="28"/>
        </w:rPr>
        <w:t>обще товарных</w:t>
      </w:r>
      <w:r w:rsidRPr="00AD78DA">
        <w:rPr>
          <w:rFonts w:ascii="Times New Roman" w:hAnsi="Times New Roman" w:cs="Times New Roman"/>
          <w:i/>
          <w:szCs w:val="28"/>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AD78DA" w:rsidRPr="00AD78DA" w:rsidRDefault="008E1D7A" w:rsidP="00AD78DA">
      <w:pPr>
        <w:spacing w:before="240" w:after="0" w:line="240" w:lineRule="auto"/>
        <w:ind w:firstLine="851"/>
        <w:jc w:val="both"/>
        <w:rPr>
          <w:rFonts w:ascii="Times New Roman" w:hAnsi="Times New Roman" w:cs="Times New Roman"/>
          <w:i/>
        </w:rPr>
      </w:pPr>
      <w:r w:rsidRPr="00AD78DA">
        <w:rPr>
          <w:rFonts w:ascii="Times New Roman" w:hAnsi="Times New Roman" w:cs="Times New Roman"/>
          <w:i/>
          <w:szCs w:val="28"/>
        </w:rPr>
        <w:t>Поскольку данная зона располагается в непосредственной близости от действующего водозабора хозяйственно-питьевого водоснабжения</w:t>
      </w:r>
      <w:r w:rsidR="00AD78DA" w:rsidRPr="00AD78DA">
        <w:rPr>
          <w:rFonts w:ascii="Times New Roman" w:hAnsi="Times New Roman" w:cs="Times New Roman"/>
          <w:i/>
          <w:szCs w:val="28"/>
        </w:rPr>
        <w:t>;</w:t>
      </w:r>
      <w:r w:rsidR="00AD78DA" w:rsidRPr="00AD78DA">
        <w:rPr>
          <w:rFonts w:ascii="Times New Roman" w:hAnsi="Times New Roman" w:cs="Times New Roman"/>
          <w:i/>
        </w:rPr>
        <w:t>размеры земельных участков и предельные параметры разрешенного строительства, реконструкции объектов капитального строительства необходимо согласовывать с центром государственного санитарно-эпидемиологического надзора.</w:t>
      </w:r>
    </w:p>
    <w:p w:rsidR="008D1454" w:rsidRPr="00AD78DA" w:rsidRDefault="00AD78DA" w:rsidP="008D1454">
      <w:pPr>
        <w:shd w:val="clear" w:color="auto" w:fill="FFFFFF"/>
        <w:tabs>
          <w:tab w:val="left" w:pos="851"/>
        </w:tabs>
        <w:spacing w:after="0" w:line="240" w:lineRule="auto"/>
        <w:ind w:firstLine="851"/>
        <w:jc w:val="both"/>
        <w:rPr>
          <w:rFonts w:ascii="Times New Roman" w:hAnsi="Times New Roman" w:cs="Times New Roman"/>
          <w:i/>
          <w:color w:val="000000"/>
          <w:sz w:val="24"/>
          <w:szCs w:val="24"/>
        </w:rPr>
      </w:pPr>
      <w:r w:rsidRPr="00AD78DA">
        <w:rPr>
          <w:rFonts w:ascii="Times New Roman" w:hAnsi="Times New Roman" w:cs="Times New Roman"/>
          <w:i/>
          <w:szCs w:val="28"/>
        </w:rPr>
        <w:t>Р</w:t>
      </w:r>
      <w:r w:rsidR="008D1454" w:rsidRPr="00AD78DA">
        <w:rPr>
          <w:rFonts w:ascii="Times New Roman" w:hAnsi="Times New Roman" w:cs="Times New Roman"/>
          <w:i/>
          <w:szCs w:val="28"/>
        </w:rPr>
        <w:t>азмещение объектов допускае</w:t>
      </w:r>
      <w:r w:rsidRPr="00AD78DA">
        <w:rPr>
          <w:rFonts w:ascii="Times New Roman" w:hAnsi="Times New Roman" w:cs="Times New Roman"/>
          <w:i/>
          <w:szCs w:val="28"/>
        </w:rPr>
        <w:t>тся</w:t>
      </w:r>
      <w:r w:rsidR="008D1454" w:rsidRPr="00AD78DA">
        <w:rPr>
          <w:rFonts w:ascii="Times New Roman" w:hAnsi="Times New Roman" w:cs="Times New Roman"/>
          <w:i/>
          <w:color w:val="000000"/>
        </w:rPr>
        <w:t xml:space="preserve">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F415E" w:rsidRPr="00CD0893" w:rsidRDefault="001F415E" w:rsidP="001F415E">
      <w:pPr>
        <w:spacing w:before="240"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1F415E" w:rsidRPr="00CD0893" w:rsidRDefault="001F415E" w:rsidP="001F415E">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740854" w:rsidRDefault="00740854" w:rsidP="003F27B9">
      <w:pPr>
        <w:spacing w:before="240" w:line="240" w:lineRule="auto"/>
        <w:ind w:firstLine="851"/>
        <w:jc w:val="both"/>
        <w:rPr>
          <w:rFonts w:ascii="Times New Roman" w:hAnsi="Times New Roman" w:cs="Times New Roman"/>
          <w:b/>
          <w:bCs/>
          <w:sz w:val="24"/>
          <w:szCs w:val="24"/>
          <w:u w:val="single"/>
          <w:lang w:val="en-US"/>
        </w:rPr>
      </w:pPr>
    </w:p>
    <w:p w:rsidR="00AD78DA" w:rsidRDefault="00AD78DA" w:rsidP="003F27B9">
      <w:pPr>
        <w:spacing w:before="240" w:line="240" w:lineRule="auto"/>
        <w:ind w:firstLine="851"/>
        <w:jc w:val="both"/>
        <w:rPr>
          <w:rFonts w:ascii="Times New Roman" w:hAnsi="Times New Roman" w:cs="Times New Roman"/>
          <w:b/>
          <w:bCs/>
          <w:sz w:val="24"/>
          <w:szCs w:val="24"/>
          <w:u w:val="single"/>
        </w:rPr>
      </w:pPr>
      <w:r w:rsidRPr="008E1D7A">
        <w:rPr>
          <w:rFonts w:ascii="Times New Roman" w:hAnsi="Times New Roman" w:cs="Times New Roman"/>
          <w:b/>
          <w:bCs/>
          <w:sz w:val="24"/>
          <w:szCs w:val="24"/>
          <w:u w:val="single"/>
        </w:rPr>
        <w:lastRenderedPageBreak/>
        <w:t>Условно разрешенные виды использования:</w:t>
      </w:r>
    </w:p>
    <w:p w:rsidR="00A856F9" w:rsidRPr="008E1D7A" w:rsidRDefault="00A856F9" w:rsidP="00A856F9">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8E1D7A">
        <w:rPr>
          <w:rFonts w:ascii="Times New Roman" w:hAnsi="Times New Roman" w:cs="Times New Roman"/>
          <w:sz w:val="24"/>
          <w:szCs w:val="24"/>
        </w:rPr>
        <w:t>объекты индивидуального жилищного строительства.</w:t>
      </w:r>
    </w:p>
    <w:p w:rsidR="00AD78DA" w:rsidRPr="00AC02D9" w:rsidRDefault="00AD78DA" w:rsidP="003F27B9">
      <w:pPr>
        <w:pStyle w:val="nienie"/>
        <w:numPr>
          <w:ilvl w:val="0"/>
          <w:numId w:val="12"/>
        </w:numPr>
        <w:ind w:left="0" w:firstLine="851"/>
        <w:rPr>
          <w:rFonts w:ascii="Times New Roman" w:hAnsi="Times New Roman" w:cs="Times New Roman"/>
        </w:rPr>
      </w:pPr>
      <w:r w:rsidRPr="00AC02D9">
        <w:rPr>
          <w:rFonts w:ascii="Times New Roman" w:hAnsi="Times New Roman" w:cs="Times New Roman"/>
        </w:rPr>
        <w:t>водозаборные сооружения;</w:t>
      </w:r>
    </w:p>
    <w:p w:rsidR="00AD78DA" w:rsidRPr="005F3D86" w:rsidRDefault="00AD78DA" w:rsidP="003F27B9">
      <w:pPr>
        <w:pStyle w:val="nienie"/>
        <w:numPr>
          <w:ilvl w:val="0"/>
          <w:numId w:val="12"/>
        </w:numPr>
        <w:ind w:left="0" w:firstLine="851"/>
        <w:rPr>
          <w:rFonts w:ascii="Times New Roman" w:hAnsi="Times New Roman" w:cs="Times New Roman"/>
          <w:szCs w:val="28"/>
        </w:rPr>
      </w:pPr>
      <w:r w:rsidRPr="00AC02D9">
        <w:rPr>
          <w:rFonts w:ascii="Times New Roman" w:hAnsi="Times New Roman" w:cs="Times New Roman"/>
        </w:rPr>
        <w:t>насосные станции;</w:t>
      </w:r>
    </w:p>
    <w:p w:rsidR="00AD78DA" w:rsidRPr="00402CEB" w:rsidRDefault="00AD78DA" w:rsidP="003F27B9">
      <w:pPr>
        <w:pStyle w:val="nienie"/>
        <w:numPr>
          <w:ilvl w:val="0"/>
          <w:numId w:val="12"/>
        </w:numPr>
        <w:ind w:left="0" w:firstLine="851"/>
        <w:rPr>
          <w:rFonts w:ascii="Times New Roman" w:hAnsi="Times New Roman" w:cs="Times New Roman"/>
          <w:szCs w:val="28"/>
        </w:rPr>
      </w:pPr>
      <w:r w:rsidRPr="00402CEB">
        <w:rPr>
          <w:rFonts w:ascii="Times New Roman" w:hAnsi="Times New Roman" w:cs="Times New Roman"/>
          <w:szCs w:val="28"/>
        </w:rPr>
        <w:t xml:space="preserve">водонакопительные, водонапорные сооружения; </w:t>
      </w:r>
    </w:p>
    <w:p w:rsidR="00AD78DA" w:rsidRPr="00402CEB" w:rsidRDefault="00AD78DA" w:rsidP="003F27B9">
      <w:pPr>
        <w:pStyle w:val="nienie"/>
        <w:numPr>
          <w:ilvl w:val="0"/>
          <w:numId w:val="12"/>
        </w:numPr>
        <w:ind w:left="0" w:firstLine="851"/>
        <w:rPr>
          <w:rFonts w:ascii="Times New Roman" w:hAnsi="Times New Roman" w:cs="Times New Roman"/>
          <w:szCs w:val="28"/>
        </w:rPr>
      </w:pPr>
      <w:r w:rsidRPr="00402CEB">
        <w:rPr>
          <w:rFonts w:ascii="Times New Roman" w:hAnsi="Times New Roman" w:cs="Times New Roman"/>
          <w:szCs w:val="28"/>
        </w:rPr>
        <w:t>водопроводные очистные сооружения;</w:t>
      </w:r>
    </w:p>
    <w:p w:rsidR="00AD78DA" w:rsidRPr="00402CEB" w:rsidRDefault="00AD78DA" w:rsidP="003F27B9">
      <w:pPr>
        <w:pStyle w:val="nienie"/>
        <w:numPr>
          <w:ilvl w:val="0"/>
          <w:numId w:val="12"/>
        </w:numPr>
        <w:ind w:left="0" w:firstLine="851"/>
        <w:rPr>
          <w:rFonts w:ascii="Times New Roman" w:hAnsi="Times New Roman" w:cs="Times New Roman"/>
          <w:szCs w:val="28"/>
        </w:rPr>
      </w:pPr>
      <w:r w:rsidRPr="00402CEB">
        <w:rPr>
          <w:rFonts w:ascii="Times New Roman" w:hAnsi="Times New Roman" w:cs="Times New Roman"/>
          <w:szCs w:val="28"/>
        </w:rPr>
        <w:t>аэрологические станции;</w:t>
      </w:r>
    </w:p>
    <w:p w:rsidR="00AD78DA" w:rsidRPr="00402CEB" w:rsidRDefault="00AD78DA" w:rsidP="003F27B9">
      <w:pPr>
        <w:pStyle w:val="nienie"/>
        <w:numPr>
          <w:ilvl w:val="0"/>
          <w:numId w:val="12"/>
        </w:numPr>
        <w:ind w:left="0" w:firstLine="851"/>
        <w:rPr>
          <w:rFonts w:ascii="Times New Roman" w:hAnsi="Times New Roman" w:cs="Times New Roman"/>
          <w:szCs w:val="28"/>
        </w:rPr>
      </w:pPr>
      <w:r w:rsidRPr="00402CEB">
        <w:rPr>
          <w:rFonts w:ascii="Times New Roman" w:hAnsi="Times New Roman" w:cs="Times New Roman"/>
          <w:szCs w:val="28"/>
        </w:rPr>
        <w:t>метеостанции;</w:t>
      </w:r>
    </w:p>
    <w:p w:rsidR="00AD78DA" w:rsidRDefault="00AD78DA" w:rsidP="003F27B9">
      <w:pPr>
        <w:pStyle w:val="nienie"/>
        <w:numPr>
          <w:ilvl w:val="0"/>
          <w:numId w:val="12"/>
        </w:numPr>
        <w:ind w:left="0" w:firstLine="851"/>
        <w:rPr>
          <w:rFonts w:ascii="Times New Roman" w:hAnsi="Times New Roman" w:cs="Times New Roman"/>
          <w:szCs w:val="28"/>
        </w:rPr>
      </w:pPr>
      <w:r w:rsidRPr="00402CEB">
        <w:rPr>
          <w:rFonts w:ascii="Times New Roman" w:hAnsi="Times New Roman" w:cs="Times New Roman"/>
          <w:szCs w:val="28"/>
        </w:rPr>
        <w:t>насосные станции.</w:t>
      </w:r>
    </w:p>
    <w:p w:rsidR="003F27B9" w:rsidRPr="00CD0893" w:rsidRDefault="003F27B9" w:rsidP="003F27B9">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3F27B9" w:rsidRPr="00CD0893" w:rsidRDefault="003F27B9" w:rsidP="003F27B9">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E1D7A" w:rsidRPr="008E1D7A" w:rsidRDefault="00AD78DA" w:rsidP="003F27B9">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w:t>
      </w:r>
      <w:r w:rsidR="008E1D7A" w:rsidRPr="008E1D7A">
        <w:rPr>
          <w:rFonts w:ascii="Times New Roman" w:hAnsi="Times New Roman" w:cs="Times New Roman"/>
          <w:sz w:val="24"/>
          <w:szCs w:val="24"/>
        </w:rPr>
        <w:t>роизводственные</w:t>
      </w:r>
      <w:r w:rsidR="003F27B9">
        <w:rPr>
          <w:rFonts w:ascii="Times New Roman" w:hAnsi="Times New Roman" w:cs="Times New Roman"/>
          <w:sz w:val="24"/>
          <w:szCs w:val="24"/>
        </w:rPr>
        <w:t xml:space="preserve"> и </w:t>
      </w:r>
      <w:r w:rsidR="003F27B9" w:rsidRPr="00CD0893">
        <w:rPr>
          <w:rFonts w:ascii="Times New Roman" w:eastAsia="Times New Roman" w:hAnsi="Times New Roman" w:cs="Times New Roman"/>
          <w:sz w:val="24"/>
          <w:szCs w:val="24"/>
        </w:rPr>
        <w:t>складск</w:t>
      </w:r>
      <w:r w:rsidR="003F27B9">
        <w:rPr>
          <w:rFonts w:ascii="Times New Roman" w:eastAsia="Times New Roman" w:hAnsi="Times New Roman" w:cs="Times New Roman"/>
          <w:sz w:val="24"/>
          <w:szCs w:val="24"/>
        </w:rPr>
        <w:t>ие</w:t>
      </w:r>
      <w:r w:rsidR="008E1D7A" w:rsidRPr="008E1D7A">
        <w:rPr>
          <w:rFonts w:ascii="Times New Roman" w:hAnsi="Times New Roman" w:cs="Times New Roman"/>
          <w:sz w:val="24"/>
          <w:szCs w:val="24"/>
        </w:rPr>
        <w:t xml:space="preserve"> объекты, не требующие организации санитарно-защитных зон;</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бани, банно-оздоровительные комплексы;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учреждения жилищно-коммунального хозяйства;</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пожарные части;</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ветлечебницы без содержания животных;</w:t>
      </w:r>
    </w:p>
    <w:p w:rsidR="008E1D7A" w:rsidRPr="008E1D7A" w:rsidRDefault="008E1D7A" w:rsidP="003F27B9">
      <w:pPr>
        <w:pStyle w:val="nienie"/>
        <w:numPr>
          <w:ilvl w:val="0"/>
          <w:numId w:val="3"/>
        </w:numPr>
        <w:ind w:left="0" w:firstLine="851"/>
        <w:rPr>
          <w:rFonts w:ascii="Times New Roman" w:hAnsi="Times New Roman" w:cs="Times New Roman"/>
        </w:rPr>
      </w:pPr>
      <w:r w:rsidRPr="008E1D7A">
        <w:rPr>
          <w:rFonts w:ascii="Times New Roman" w:hAnsi="Times New Roman" w:cs="Times New Roman"/>
        </w:rPr>
        <w:t xml:space="preserve">гаражи индивидуальных легковых автомобилей; </w:t>
      </w:r>
    </w:p>
    <w:p w:rsidR="008E1D7A" w:rsidRPr="008E1D7A" w:rsidRDefault="008E1D7A" w:rsidP="003F27B9">
      <w:pPr>
        <w:pStyle w:val="nienie"/>
        <w:numPr>
          <w:ilvl w:val="0"/>
          <w:numId w:val="3"/>
        </w:numPr>
        <w:ind w:left="0" w:firstLine="851"/>
        <w:rPr>
          <w:rFonts w:ascii="Times New Roman" w:hAnsi="Times New Roman" w:cs="Times New Roman"/>
        </w:rPr>
      </w:pPr>
      <w:r w:rsidRPr="008E1D7A">
        <w:rPr>
          <w:rFonts w:ascii="Times New Roman" w:hAnsi="Times New Roman" w:cs="Times New Roman"/>
        </w:rPr>
        <w:t>открытые автостоянки для временного хранения индивидуальных легковых автомобилей;</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автостоянки для постоянного хранения индивидуальных легковых автомобилей;</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объекты складского назначения, не требующей организации санитарно-защитных зон;</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многофункциональные деловые и обслуживающие здания;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офисы;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представительства;</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кредитно-финансовые учреждения;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судебные и юридические органы;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гостиницы;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информационные туристические центры, центры обслуживания туристов;</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физкультурно-оздоровительные сооружения;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плавательные бассейны;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спортивные залы местного значения;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учреждения культуры и искусства;</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учреждения социальной защиты;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 xml:space="preserve">музеи, выставочные залы, картинные и художественные галереи; </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кинотеатры, видеосалоны;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библиотеки, архивы, информационные центры, справочные бюро;</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дворец бракосочетаний;</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lastRenderedPageBreak/>
        <w:t>залы аттракционов и игровых автоматов;</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танцзалы, дискотеки;</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компьютерные центры, интернет-кафе;</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временные торговые объекты;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магазины, торговые комплексы, торговые дома, дома быта;</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крупные торговые комплексы;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рынки, ярмарки, выставки товаров;</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рекламные агентства;</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фирмы по предоставлению услуг сотовой и пейджинговой связи;</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8E1D7A" w:rsidRPr="008E1D7A" w:rsidRDefault="008E1D7A" w:rsidP="003F27B9">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предприятия общественного питания (столовые, кафе, закусочные, бары, рестораны);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объекты бытового обслуживания;</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фотосалоны;</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приёмные пункты прачечных и химчисток, прачечные самообслуживания;</w:t>
      </w:r>
    </w:p>
    <w:p w:rsidR="008E1D7A" w:rsidRPr="008E1D7A" w:rsidRDefault="008E1D7A" w:rsidP="003F27B9">
      <w:pPr>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8E1D7A" w:rsidRPr="008E1D7A" w:rsidRDefault="008E1D7A" w:rsidP="003F27B9">
      <w:pPr>
        <w:numPr>
          <w:ilvl w:val="0"/>
          <w:numId w:val="16"/>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амбулаторно-поликлинические учреждения;</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аптеки;</w:t>
      </w:r>
    </w:p>
    <w:p w:rsidR="008E1D7A" w:rsidRPr="008E1D7A" w:rsidRDefault="008E1D7A" w:rsidP="003F27B9">
      <w:pPr>
        <w:pStyle w:val="a3"/>
        <w:numPr>
          <w:ilvl w:val="1"/>
          <w:numId w:val="9"/>
        </w:numPr>
        <w:spacing w:line="240" w:lineRule="auto"/>
        <w:ind w:left="0" w:firstLine="851"/>
        <w:rPr>
          <w:rFonts w:ascii="Times New Roman" w:eastAsia="Times New Roman" w:hAnsi="Times New Roman" w:cs="Times New Roman"/>
          <w:sz w:val="24"/>
          <w:szCs w:val="24"/>
        </w:rPr>
      </w:pPr>
      <w:r w:rsidRPr="008E1D7A">
        <w:rPr>
          <w:rFonts w:ascii="Times New Roman" w:hAnsi="Times New Roman" w:cs="Times New Roman"/>
          <w:sz w:val="24"/>
          <w:szCs w:val="24"/>
        </w:rPr>
        <w:t>пункты оказания первой медицинской помощи;</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sz w:val="24"/>
          <w:szCs w:val="24"/>
        </w:rPr>
      </w:pPr>
      <w:r w:rsidRPr="008E1D7A">
        <w:rPr>
          <w:rFonts w:ascii="Times New Roman" w:hAnsi="Times New Roman" w:cs="Times New Roman"/>
          <w:sz w:val="24"/>
          <w:szCs w:val="24"/>
        </w:rPr>
        <w:t>отдельно-стоящие УВД, РОВД, отделы ГИБДД, военные комиссариаты (районные и городские);</w:t>
      </w:r>
    </w:p>
    <w:p w:rsidR="008E1D7A" w:rsidRPr="008E1D7A" w:rsidRDefault="008E1D7A" w:rsidP="003F27B9">
      <w:pPr>
        <w:pStyle w:val="a3"/>
        <w:numPr>
          <w:ilvl w:val="0"/>
          <w:numId w:val="12"/>
        </w:numPr>
        <w:spacing w:after="0" w:line="240" w:lineRule="auto"/>
        <w:ind w:left="0" w:firstLine="851"/>
        <w:jc w:val="both"/>
        <w:rPr>
          <w:rFonts w:ascii="Times New Roman" w:hAnsi="Times New Roman" w:cs="Times New Roman"/>
          <w:b/>
          <w:bCs/>
          <w:sz w:val="24"/>
          <w:szCs w:val="24"/>
        </w:rPr>
      </w:pPr>
      <w:r w:rsidRPr="008E1D7A">
        <w:rPr>
          <w:rFonts w:ascii="Times New Roman" w:hAnsi="Times New Roman" w:cs="Times New Roman"/>
          <w:sz w:val="24"/>
          <w:szCs w:val="24"/>
        </w:rPr>
        <w:t>отделения, участковые пункты милиции;</w:t>
      </w:r>
    </w:p>
    <w:p w:rsidR="008E1D7A" w:rsidRPr="008E1D7A" w:rsidRDefault="008E1D7A" w:rsidP="003F27B9">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8E1D7A">
        <w:rPr>
          <w:rFonts w:ascii="Times New Roman" w:hAnsi="Times New Roman" w:cs="Times New Roman"/>
          <w:sz w:val="24"/>
          <w:szCs w:val="24"/>
        </w:rPr>
        <w:t>объекты индивидуального жилищного строительства.</w:t>
      </w:r>
    </w:p>
    <w:p w:rsidR="008E1D7A" w:rsidRDefault="008E1D7A" w:rsidP="00C37103">
      <w:pPr>
        <w:spacing w:after="0" w:line="240" w:lineRule="auto"/>
        <w:ind w:left="284"/>
        <w:jc w:val="both"/>
        <w:rPr>
          <w:rFonts w:ascii="Times New Roman" w:hAnsi="Times New Roman" w:cs="Times New Roman"/>
          <w:b/>
          <w:bCs/>
          <w:sz w:val="24"/>
          <w:szCs w:val="24"/>
          <w:highlight w:val="yellow"/>
        </w:rPr>
      </w:pPr>
    </w:p>
    <w:p w:rsidR="00501B04" w:rsidRPr="00CD0893" w:rsidRDefault="00C37103" w:rsidP="003F27B9">
      <w:pPr>
        <w:pStyle w:val="a3"/>
        <w:spacing w:after="0" w:line="240" w:lineRule="auto"/>
        <w:ind w:left="0" w:firstLine="851"/>
        <w:jc w:val="both"/>
        <w:rPr>
          <w:rFonts w:ascii="Times New Roman" w:hAnsi="Times New Roman" w:cs="Times New Roman"/>
          <w:sz w:val="24"/>
          <w:szCs w:val="24"/>
        </w:rPr>
      </w:pPr>
      <w:r w:rsidRPr="003F27B9">
        <w:rPr>
          <w:rFonts w:ascii="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8384A" w:rsidRPr="00CD0893" w:rsidRDefault="00973C95" w:rsidP="00466AF4">
      <w:pPr>
        <w:pStyle w:val="2"/>
        <w:spacing w:before="240" w:after="240"/>
        <w:ind w:firstLine="851"/>
        <w:jc w:val="both"/>
      </w:pPr>
      <w:bookmarkStart w:id="20" w:name="_Toc358645569"/>
      <w:r>
        <w:rPr>
          <w:iCs/>
        </w:rPr>
        <w:t>Статья 46.</w:t>
      </w:r>
      <w:r w:rsidR="00466AF4">
        <w:rPr>
          <w:iCs/>
        </w:rPr>
        <w:t>6</w:t>
      </w:r>
      <w:r w:rsidR="00E8384A" w:rsidRPr="00CD0893">
        <w:rPr>
          <w:iCs/>
        </w:rPr>
        <w:t xml:space="preserve">.  </w:t>
      </w:r>
      <w:r w:rsidR="00E8384A" w:rsidRPr="00CD0893">
        <w:t>Градостроительные регламенты. Зоны сельскохозяйственного использования.</w:t>
      </w:r>
      <w:bookmarkEnd w:id="20"/>
    </w:p>
    <w:p w:rsidR="000B117D" w:rsidRPr="000B117D" w:rsidRDefault="00FA0925"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0B117D" w:rsidRPr="000B117D">
        <w:rPr>
          <w:rFonts w:ascii="Times New Roman" w:hAnsi="Times New Roman" w:cs="Times New Roman"/>
          <w:b/>
          <w:sz w:val="24"/>
          <w:szCs w:val="24"/>
          <w:u w:val="single"/>
        </w:rPr>
        <w:t>.</w:t>
      </w:r>
      <w:r w:rsidR="00943C17" w:rsidRPr="00943C17">
        <w:rPr>
          <w:rFonts w:ascii="Times New Roman" w:hAnsi="Times New Roman" w:cs="Times New Roman"/>
          <w:b/>
          <w:bCs/>
          <w:sz w:val="24"/>
          <w:szCs w:val="24"/>
          <w:u w:val="single"/>
        </w:rPr>
        <w:t>Зона  пастбищ и сенокосов</w:t>
      </w:r>
      <w:r w:rsidR="000B117D" w:rsidRPr="000B117D">
        <w:rPr>
          <w:rFonts w:ascii="Times New Roman" w:hAnsi="Times New Roman" w:cs="Times New Roman"/>
          <w:b/>
          <w:sz w:val="24"/>
          <w:szCs w:val="24"/>
          <w:u w:val="single"/>
        </w:rPr>
        <w:t>.</w:t>
      </w:r>
    </w:p>
    <w:p w:rsidR="00ED6C97" w:rsidRPr="00A70DF4" w:rsidRDefault="00582494" w:rsidP="0093276A">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w:t>
      </w:r>
      <w:r w:rsidR="00ED6C97" w:rsidRPr="00A70DF4">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неудобья;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F73668" w:rsidRPr="00ED6C97" w:rsidRDefault="00F73668" w:rsidP="00F73668">
      <w:pPr>
        <w:pStyle w:val="a3"/>
        <w:spacing w:after="0" w:line="240" w:lineRule="auto"/>
        <w:rPr>
          <w:rFonts w:ascii="Times New Roman" w:hAnsi="Times New Roman" w:cs="Times New Roman"/>
          <w:sz w:val="24"/>
          <w:szCs w:val="24"/>
        </w:rPr>
      </w:pPr>
      <w:r w:rsidRPr="00FA0925">
        <w:rPr>
          <w:rFonts w:ascii="Times New Roman" w:hAnsi="Times New Roman" w:cs="Times New Roman"/>
          <w:sz w:val="24"/>
          <w:szCs w:val="24"/>
        </w:rPr>
        <w:t>–животноводческие фермы;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FA0925" w:rsidRDefault="00FA0925" w:rsidP="00C10999">
      <w:pPr>
        <w:spacing w:after="0" w:line="240" w:lineRule="auto"/>
        <w:ind w:firstLine="851"/>
        <w:jc w:val="both"/>
        <w:rPr>
          <w:rFonts w:ascii="Times New Roman" w:hAnsi="Times New Roman" w:cs="Times New Roman"/>
          <w:b/>
          <w:iCs/>
          <w:sz w:val="24"/>
          <w:szCs w:val="24"/>
        </w:rPr>
      </w:pPr>
    </w:p>
    <w:p w:rsidR="00C10999" w:rsidRPr="00CD0893" w:rsidRDefault="00973C95" w:rsidP="0093276A">
      <w:pPr>
        <w:pStyle w:val="2"/>
        <w:ind w:firstLine="851"/>
        <w:jc w:val="both"/>
      </w:pPr>
      <w:bookmarkStart w:id="21" w:name="_Toc358645570"/>
      <w:r>
        <w:t>Статья 46.</w:t>
      </w:r>
      <w:r w:rsidR="0093276A">
        <w:t>7</w:t>
      </w:r>
      <w:r w:rsidR="00C10999" w:rsidRPr="00CD0893">
        <w:t>. Градостроительные регламенты. Рекреационные зоны.</w:t>
      </w:r>
      <w:bookmarkEnd w:id="21"/>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93276A">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AF2B9A" w:rsidRPr="00AF2B9A" w:rsidRDefault="0093276A" w:rsidP="0093276A">
      <w:pPr>
        <w:pStyle w:val="a3"/>
        <w:spacing w:before="20" w:after="100" w:afterAutospacing="1" w:line="240" w:lineRule="auto"/>
        <w:ind w:left="0" w:firstLine="851"/>
        <w:jc w:val="both"/>
        <w:rPr>
          <w:rFonts w:ascii="Times New Roman" w:eastAsia="Times New Roman" w:hAnsi="Times New Roman" w:cs="Times New Roman"/>
          <w:sz w:val="24"/>
          <w:szCs w:val="24"/>
        </w:rPr>
      </w:pPr>
      <w:r w:rsidRPr="00AF2B9A">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r w:rsidRPr="00AF2B9A">
        <w:rPr>
          <w:rFonts w:ascii="Times New Roman" w:eastAsia="Times New Roman" w:hAnsi="Times New Roman" w:cs="Times New Roman"/>
          <w:sz w:val="24"/>
          <w:szCs w:val="24"/>
        </w:rPr>
        <w:t xml:space="preserve">государственного лесного фонда. </w:t>
      </w:r>
    </w:p>
    <w:p w:rsidR="00AF2B9A" w:rsidRPr="00C2381D" w:rsidRDefault="00AF2B9A" w:rsidP="0093276A">
      <w:pPr>
        <w:pStyle w:val="a3"/>
        <w:spacing w:before="20" w:after="100" w:afterAutospacing="1" w:line="240" w:lineRule="auto"/>
        <w:ind w:left="0" w:firstLine="851"/>
        <w:jc w:val="both"/>
        <w:rPr>
          <w:rFonts w:ascii="Times New Roman" w:eastAsia="Times New Roman" w:hAnsi="Times New Roman" w:cs="Times New Roman"/>
          <w:sz w:val="24"/>
          <w:szCs w:val="24"/>
        </w:rPr>
      </w:pPr>
      <w:r w:rsidRPr="00AF2B9A">
        <w:rPr>
          <w:rFonts w:ascii="Times New Roman" w:eastAsia="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w:t>
      </w:r>
      <w:r>
        <w:rPr>
          <w:rFonts w:ascii="Times New Roman" w:eastAsia="Times New Roman" w:hAnsi="Times New Roman" w:cs="Times New Roman"/>
          <w:sz w:val="24"/>
          <w:szCs w:val="24"/>
        </w:rPr>
        <w:t xml:space="preserve">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82494" w:rsidRPr="00CD0893" w:rsidRDefault="00582494" w:rsidP="00582494">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Pr="0099354D">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sidRPr="00582494">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99354D" w:rsidRPr="00C2381D" w:rsidRDefault="0099354D" w:rsidP="0099354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r w:rsidRPr="00C2381D">
        <w:rPr>
          <w:rFonts w:ascii="Times New Roman" w:eastAsia="Times New Roman" w:hAnsi="Times New Roman" w:cs="Times New Roman"/>
          <w:color w:val="000000"/>
          <w:sz w:val="24"/>
          <w:szCs w:val="24"/>
        </w:rPr>
        <w:t>(ст.1 ФЗ «Об  особо охраняемых природных территориях» от 14.03.1995 № 33-ФЗ)</w:t>
      </w:r>
    </w:p>
    <w:p w:rsidR="0099354D" w:rsidRPr="00C2381D" w:rsidRDefault="0099354D" w:rsidP="0099354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lastRenderedPageBreak/>
        <w:t>- проводить несанкционированные горные работы;</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погребение объектов отвалами, терриконами, свалками;</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гидротехническое вмешательство;</w:t>
      </w:r>
    </w:p>
    <w:p w:rsidR="00E034E4" w:rsidRPr="00E034E4"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повреждение форм рельефа и геологических обнажений;</w:t>
      </w:r>
    </w:p>
    <w:p w:rsidR="00E034E4" w:rsidRPr="00C2381D" w:rsidRDefault="00E034E4" w:rsidP="00E034E4">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распашка территории</w:t>
      </w:r>
      <w:r w:rsidRPr="00C2381D">
        <w:rPr>
          <w:rFonts w:ascii="Times New Roman" w:eastAsia="Times New Roman" w:hAnsi="Times New Roman" w:cs="Times New Roman"/>
          <w:color w:val="000000"/>
          <w:sz w:val="24"/>
          <w:szCs w:val="24"/>
        </w:rPr>
        <w:t>.</w:t>
      </w:r>
    </w:p>
    <w:p w:rsidR="0093276A" w:rsidRPr="00CD0893" w:rsidRDefault="0093276A" w:rsidP="0093276A">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sidR="00FB5A1A">
        <w:rPr>
          <w:rFonts w:ascii="Times New Roman" w:hAnsi="Times New Roman" w:cs="Times New Roman"/>
          <w:b/>
          <w:bCs/>
          <w:sz w:val="24"/>
          <w:szCs w:val="24"/>
          <w:u w:val="single"/>
        </w:rPr>
        <w:t>-3</w:t>
      </w:r>
      <w:r w:rsidRPr="00CD0893">
        <w:rPr>
          <w:rFonts w:ascii="Times New Roman" w:hAnsi="Times New Roman" w:cs="Times New Roman"/>
          <w:b/>
          <w:bCs/>
          <w:sz w:val="24"/>
          <w:szCs w:val="24"/>
          <w:u w:val="single"/>
        </w:rPr>
        <w:t xml:space="preserve">.  </w:t>
      </w:r>
      <w:r w:rsidR="00AF2B9A" w:rsidRPr="00AF2B9A">
        <w:rPr>
          <w:rFonts w:ascii="Times New Roman" w:hAnsi="Times New Roman" w:cs="Times New Roman"/>
          <w:b/>
          <w:bCs/>
          <w:sz w:val="24"/>
          <w:szCs w:val="24"/>
          <w:u w:val="single"/>
        </w:rPr>
        <w:t>Зона отдыха, городских парков, скверов, садов</w:t>
      </w:r>
      <w:r w:rsidRPr="00CD0893">
        <w:rPr>
          <w:rFonts w:ascii="Times New Roman" w:hAnsi="Times New Roman" w:cs="Times New Roman"/>
          <w:b/>
          <w:bCs/>
          <w:sz w:val="24"/>
          <w:szCs w:val="24"/>
          <w:u w:val="single"/>
        </w:rPr>
        <w:t>.</w:t>
      </w:r>
    </w:p>
    <w:p w:rsidR="00014D14" w:rsidRPr="00A70DF4" w:rsidRDefault="00014D14" w:rsidP="00014D14">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14D14" w:rsidRPr="00CD0893" w:rsidRDefault="00014D14" w:rsidP="00AF2B9A">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014D14"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014D14" w:rsidRPr="00CD0893"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014D14" w:rsidRDefault="00014D14" w:rsidP="00E034E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конно-спортивные базы;</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014D14" w:rsidRPr="00CD0893" w:rsidRDefault="00014D14" w:rsidP="00FB5A1A">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FB5A1A" w:rsidRDefault="00014D14" w:rsidP="00FB5A1A">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r w:rsidR="00FB5A1A">
        <w:rPr>
          <w:rFonts w:ascii="Times New Roman" w:hAnsi="Times New Roman" w:cs="Times New Roman"/>
          <w:sz w:val="24"/>
          <w:szCs w:val="24"/>
        </w:rPr>
        <w:t>;</w:t>
      </w:r>
    </w:p>
    <w:p w:rsidR="00014D14" w:rsidRPr="00FB5A1A" w:rsidRDefault="00FB5A1A" w:rsidP="00FB5A1A">
      <w:pPr>
        <w:pStyle w:val="a3"/>
        <w:numPr>
          <w:ilvl w:val="0"/>
          <w:numId w:val="3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014D14" w:rsidRPr="00CD0893" w:rsidRDefault="00014D14" w:rsidP="00014D1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014D14" w:rsidRPr="00CD0893" w:rsidRDefault="00014D14" w:rsidP="00014D14">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014D14" w:rsidRPr="00CD0893"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014D14" w:rsidRPr="00CD0893" w:rsidRDefault="00014D14" w:rsidP="00014D14">
      <w:pPr>
        <w:pStyle w:val="a3"/>
        <w:spacing w:after="0" w:line="240" w:lineRule="auto"/>
        <w:ind w:left="0" w:firstLine="851"/>
        <w:jc w:val="both"/>
        <w:rPr>
          <w:rFonts w:ascii="Times New Roman" w:hAnsi="Times New Roman" w:cs="Times New Roman"/>
          <w:sz w:val="24"/>
          <w:szCs w:val="24"/>
        </w:rPr>
      </w:pPr>
    </w:p>
    <w:p w:rsidR="00014D14" w:rsidRPr="00CD0893" w:rsidRDefault="00014D14" w:rsidP="00014D1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FB5A1A" w:rsidRPr="00E034E4"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E034E4">
        <w:rPr>
          <w:rFonts w:ascii="Times New Roman" w:eastAsia="Times New Roman" w:hAnsi="Times New Roman" w:cs="Times New Roman"/>
          <w:sz w:val="24"/>
          <w:szCs w:val="24"/>
        </w:rPr>
        <w:t>дачи;</w:t>
      </w:r>
    </w:p>
    <w:p w:rsidR="00FB5A1A" w:rsidRPr="00E034E4"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E034E4">
        <w:rPr>
          <w:rFonts w:ascii="Times New Roman" w:eastAsia="Times New Roman" w:hAnsi="Times New Roman" w:cs="Times New Roman"/>
          <w:sz w:val="24"/>
          <w:szCs w:val="24"/>
        </w:rPr>
        <w:t>выращивание сельскохозяйственных культур - цветов, овощей, фруктов;</w:t>
      </w:r>
    </w:p>
    <w:p w:rsidR="00FB5A1A" w:rsidRPr="00E034E4" w:rsidRDefault="00FB5A1A" w:rsidP="00FB5A1A">
      <w:pPr>
        <w:pStyle w:val="a3"/>
        <w:numPr>
          <w:ilvl w:val="0"/>
          <w:numId w:val="39"/>
        </w:numPr>
        <w:spacing w:line="240" w:lineRule="auto"/>
        <w:ind w:left="0" w:firstLine="851"/>
        <w:rPr>
          <w:rFonts w:ascii="Times New Roman" w:eastAsia="Times New Roman" w:hAnsi="Times New Roman" w:cs="Times New Roman"/>
          <w:sz w:val="24"/>
          <w:szCs w:val="24"/>
        </w:rPr>
      </w:pPr>
      <w:r w:rsidRPr="00E034E4">
        <w:rPr>
          <w:rFonts w:ascii="Times New Roman" w:eastAsia="Times New Roman" w:hAnsi="Times New Roman" w:cs="Times New Roman"/>
          <w:sz w:val="24"/>
          <w:szCs w:val="24"/>
        </w:rPr>
        <w:t>сады, огороды;</w:t>
      </w:r>
    </w:p>
    <w:p w:rsidR="00014D14" w:rsidRPr="00E034E4" w:rsidRDefault="00014D14" w:rsidP="00FB5A1A">
      <w:pPr>
        <w:pStyle w:val="a3"/>
        <w:numPr>
          <w:ilvl w:val="0"/>
          <w:numId w:val="39"/>
        </w:numPr>
        <w:spacing w:after="0" w:line="240" w:lineRule="auto"/>
        <w:ind w:left="0" w:firstLine="851"/>
        <w:jc w:val="both"/>
        <w:rPr>
          <w:rFonts w:ascii="Times New Roman" w:hAnsi="Times New Roman" w:cs="Times New Roman"/>
          <w:sz w:val="24"/>
          <w:szCs w:val="24"/>
        </w:rPr>
      </w:pPr>
      <w:r w:rsidRPr="00E034E4">
        <w:rPr>
          <w:rFonts w:ascii="Times New Roman" w:hAnsi="Times New Roman" w:cs="Times New Roman"/>
          <w:sz w:val="24"/>
          <w:szCs w:val="24"/>
        </w:rPr>
        <w:t>общественные туалеты;</w:t>
      </w:r>
    </w:p>
    <w:p w:rsidR="00014D14" w:rsidRPr="00E034E4" w:rsidRDefault="00014D14" w:rsidP="00FB5A1A">
      <w:pPr>
        <w:pStyle w:val="a3"/>
        <w:numPr>
          <w:ilvl w:val="0"/>
          <w:numId w:val="39"/>
        </w:numPr>
        <w:spacing w:after="0" w:line="240" w:lineRule="auto"/>
        <w:ind w:left="0" w:firstLine="851"/>
        <w:jc w:val="both"/>
        <w:rPr>
          <w:rFonts w:ascii="Times New Roman" w:hAnsi="Times New Roman" w:cs="Times New Roman"/>
          <w:sz w:val="24"/>
          <w:szCs w:val="24"/>
        </w:rPr>
      </w:pPr>
      <w:r w:rsidRPr="00E034E4">
        <w:rPr>
          <w:rFonts w:ascii="Times New Roman" w:hAnsi="Times New Roman" w:cs="Times New Roman"/>
          <w:sz w:val="24"/>
          <w:szCs w:val="24"/>
        </w:rPr>
        <w:t>площадки для выгула собак;</w:t>
      </w:r>
    </w:p>
    <w:p w:rsidR="00014D14" w:rsidRPr="00E034E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E034E4">
        <w:rPr>
          <w:rFonts w:ascii="Times New Roman" w:hAnsi="Times New Roman" w:cs="Times New Roman"/>
          <w:sz w:val="24"/>
          <w:szCs w:val="24"/>
        </w:rPr>
        <w:t>парковки;</w:t>
      </w:r>
    </w:p>
    <w:p w:rsidR="00014D14" w:rsidRPr="00E034E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E034E4">
        <w:rPr>
          <w:rFonts w:ascii="Times New Roman" w:hAnsi="Times New Roman" w:cs="Times New Roman"/>
          <w:sz w:val="24"/>
          <w:szCs w:val="24"/>
        </w:rPr>
        <w:t>резервуары для хранения воды;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014D14" w:rsidRPr="00EE5596"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Pr>
          <w:rFonts w:ascii="Times New Roman" w:hAnsi="Times New Roman" w:cs="Times New Roman"/>
          <w:sz w:val="24"/>
          <w:szCs w:val="24"/>
        </w:rPr>
        <w:t>;</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014D14"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014D14" w:rsidRPr="00EE5596"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014D14" w:rsidRPr="00CD0893" w:rsidRDefault="00014D14" w:rsidP="00014D14">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014D14" w:rsidRPr="00CD0893" w:rsidRDefault="00014D14" w:rsidP="00014D14">
      <w:pPr>
        <w:pStyle w:val="a3"/>
        <w:spacing w:after="0" w:line="240" w:lineRule="auto"/>
        <w:ind w:left="851"/>
        <w:jc w:val="both"/>
        <w:rPr>
          <w:rFonts w:ascii="Times New Roman" w:hAnsi="Times New Roman" w:cs="Times New Roman"/>
          <w:sz w:val="24"/>
          <w:szCs w:val="24"/>
        </w:rPr>
      </w:pPr>
    </w:p>
    <w:p w:rsidR="00014D14" w:rsidRPr="00CD0893" w:rsidRDefault="00014D14" w:rsidP="00014D14">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14D14" w:rsidRPr="00CD0893" w:rsidRDefault="00014D14" w:rsidP="00014D14">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014D14" w:rsidRPr="00CD0893" w:rsidRDefault="00014D14" w:rsidP="00014D14">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45F6" w:rsidRPr="00CD0893" w:rsidRDefault="00973C95" w:rsidP="00AD5CD1">
      <w:pPr>
        <w:pStyle w:val="2"/>
        <w:spacing w:before="240" w:after="240"/>
        <w:ind w:firstLine="851"/>
        <w:jc w:val="both"/>
      </w:pPr>
      <w:bookmarkStart w:id="22" w:name="_Toc358645571"/>
      <w:r>
        <w:t>Статья 46.</w:t>
      </w:r>
      <w:r w:rsidR="00AD5CD1">
        <w:t>8</w:t>
      </w:r>
      <w:r w:rsidR="003B45F6" w:rsidRPr="00CD0893">
        <w:t>.  Градостроительные регламенты. Зоны специального назначения.</w:t>
      </w:r>
      <w:bookmarkEnd w:id="22"/>
    </w:p>
    <w:p w:rsidR="00AD5CD1" w:rsidRPr="00CD0893" w:rsidRDefault="00AD5CD1" w:rsidP="00AD5CD1">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AD5CD1" w:rsidRPr="00C672D7" w:rsidRDefault="00AD5CD1" w:rsidP="00AD5CD1">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D5CD1" w:rsidRPr="00CD0893" w:rsidRDefault="00AD5CD1" w:rsidP="00AD5CD1">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D5CD1" w:rsidRPr="00CD0893"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D5CD1"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990DB4" w:rsidRPr="00CD0893" w:rsidRDefault="00990DB4"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сельские кладбища;</w:t>
      </w:r>
    </w:p>
    <w:p w:rsidR="00AD5CD1" w:rsidRPr="00CD0893" w:rsidRDefault="00AD5CD1" w:rsidP="00AD5CD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D5CD1" w:rsidRPr="00CD0893"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D5CD1" w:rsidRPr="00CD0893"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D5CD1" w:rsidRPr="00CD0893" w:rsidRDefault="00AD5CD1" w:rsidP="00AD5CD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D5CD1" w:rsidRPr="00CD0893" w:rsidRDefault="00AD5CD1" w:rsidP="00AD5CD1">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D5CD1" w:rsidRPr="00CD0893" w:rsidRDefault="00AD5CD1" w:rsidP="00AD5CD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D5CD1" w:rsidRPr="00CD0893" w:rsidRDefault="00AD5CD1" w:rsidP="00AD5CD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D5CD1" w:rsidRPr="00CD0893" w:rsidRDefault="00AD5CD1" w:rsidP="00AD5CD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D5CD1" w:rsidRPr="00CD0893" w:rsidRDefault="00AD5CD1" w:rsidP="00AD5CD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D5CD1" w:rsidRPr="00CD0893" w:rsidRDefault="00AD5CD1" w:rsidP="00AD5CD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Условно разрешенные виды использования:</w:t>
      </w:r>
    </w:p>
    <w:p w:rsidR="00AD5CD1" w:rsidRPr="00CD0893"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D5CD1" w:rsidRPr="00CD0893"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D5CD1" w:rsidRPr="00CD0893"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D5CD1" w:rsidRDefault="00AD5CD1" w:rsidP="00AD5CD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8511C8" w:rsidRPr="00D749A7" w:rsidRDefault="008511C8" w:rsidP="00D749A7">
      <w:pPr>
        <w:spacing w:line="240" w:lineRule="auto"/>
        <w:ind w:firstLine="851"/>
        <w:jc w:val="both"/>
        <w:rPr>
          <w:rFonts w:ascii="Calibri" w:eastAsia="Times New Roman" w:hAnsi="Calibri" w:cs="Times New Roman"/>
          <w:b/>
          <w:bCs/>
          <w:szCs w:val="24"/>
        </w:rPr>
      </w:pPr>
      <w:r w:rsidRPr="00D749A7">
        <w:rPr>
          <w:rFonts w:ascii="Times New Roman" w:eastAsia="Times New Roman" w:hAnsi="Times New Roman" w:cs="Times New Roman"/>
          <w:b/>
          <w:bCs/>
          <w:sz w:val="24"/>
          <w:szCs w:val="28"/>
        </w:rPr>
        <w:t>СО-2.   Зона закрытых кладбищ.</w:t>
      </w:r>
    </w:p>
    <w:p w:rsidR="008511C8" w:rsidRPr="00D749A7" w:rsidRDefault="008511C8" w:rsidP="00D749A7">
      <w:pPr>
        <w:spacing w:line="240" w:lineRule="auto"/>
        <w:ind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Зона предназначена для размещения существующих кладбищ, колумбариев без увеличения площади захоронений.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511C8" w:rsidRPr="00D749A7" w:rsidRDefault="008511C8" w:rsidP="00D749A7">
      <w:pPr>
        <w:pStyle w:val="a3"/>
        <w:spacing w:line="240" w:lineRule="auto"/>
        <w:ind w:left="0" w:firstLine="851"/>
        <w:jc w:val="both"/>
        <w:rPr>
          <w:rFonts w:ascii="Times New Roman" w:eastAsia="Times New Roman" w:hAnsi="Times New Roman" w:cs="Times New Roman"/>
          <w:b/>
          <w:bCs/>
          <w:sz w:val="24"/>
          <w:szCs w:val="28"/>
          <w:u w:val="single"/>
        </w:rPr>
      </w:pPr>
      <w:r w:rsidRPr="00D749A7">
        <w:rPr>
          <w:rFonts w:ascii="Times New Roman" w:eastAsia="Times New Roman" w:hAnsi="Times New Roman" w:cs="Times New Roman"/>
          <w:b/>
          <w:bCs/>
          <w:sz w:val="24"/>
          <w:szCs w:val="28"/>
          <w:u w:val="single"/>
        </w:rPr>
        <w:t>Условно разрешенные виды использования:</w:t>
      </w:r>
    </w:p>
    <w:p w:rsidR="008511C8" w:rsidRPr="00D749A7"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объекты обслуживания, связанные с целевым назначением зоны;</w:t>
      </w:r>
    </w:p>
    <w:p w:rsidR="008511C8" w:rsidRPr="00D749A7"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захоронения;</w:t>
      </w:r>
    </w:p>
    <w:p w:rsidR="008511C8" w:rsidRPr="00D749A7" w:rsidRDefault="008511C8" w:rsidP="00D749A7">
      <w:pPr>
        <w:pStyle w:val="a3"/>
        <w:numPr>
          <w:ilvl w:val="2"/>
          <w:numId w:val="46"/>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колумбарии;</w:t>
      </w:r>
    </w:p>
    <w:p w:rsidR="008511C8" w:rsidRPr="00D749A7"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мемориальные комплексы;</w:t>
      </w:r>
    </w:p>
    <w:p w:rsidR="008511C8" w:rsidRPr="00D749A7"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дома траурных обрядов;</w:t>
      </w:r>
    </w:p>
    <w:p w:rsidR="008511C8" w:rsidRPr="00D749A7" w:rsidRDefault="008511C8" w:rsidP="00D749A7">
      <w:pPr>
        <w:pStyle w:val="a3"/>
        <w:numPr>
          <w:ilvl w:val="0"/>
          <w:numId w:val="47"/>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бюро похоронного обслуживания;</w:t>
      </w:r>
    </w:p>
    <w:p w:rsidR="008511C8" w:rsidRPr="00D749A7" w:rsidRDefault="008511C8" w:rsidP="00D749A7">
      <w:pPr>
        <w:pStyle w:val="a3"/>
        <w:numPr>
          <w:ilvl w:val="2"/>
          <w:numId w:val="48"/>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бюро-магазины похоронного обслуживания;</w:t>
      </w:r>
    </w:p>
    <w:p w:rsidR="008511C8" w:rsidRPr="00D749A7" w:rsidRDefault="008511C8" w:rsidP="00D749A7">
      <w:pPr>
        <w:pStyle w:val="a3"/>
        <w:numPr>
          <w:ilvl w:val="0"/>
          <w:numId w:val="49"/>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конфессиональные объекты;</w:t>
      </w:r>
    </w:p>
    <w:p w:rsidR="008511C8" w:rsidRPr="00D749A7" w:rsidRDefault="008511C8" w:rsidP="00D749A7">
      <w:pPr>
        <w:pStyle w:val="a3"/>
        <w:numPr>
          <w:ilvl w:val="0"/>
          <w:numId w:val="49"/>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открытые бесплатные автостоянки для временного хранения индивидуальных легковых автомобилей.</w:t>
      </w:r>
    </w:p>
    <w:p w:rsidR="008511C8" w:rsidRPr="00D749A7" w:rsidRDefault="008511C8" w:rsidP="00D749A7">
      <w:pPr>
        <w:pStyle w:val="a3"/>
        <w:numPr>
          <w:ilvl w:val="0"/>
          <w:numId w:val="50"/>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хозяйственные корпуса;</w:t>
      </w:r>
    </w:p>
    <w:p w:rsidR="008511C8" w:rsidRPr="00D749A7" w:rsidRDefault="008511C8" w:rsidP="00D749A7">
      <w:pPr>
        <w:pStyle w:val="a3"/>
        <w:numPr>
          <w:ilvl w:val="0"/>
          <w:numId w:val="50"/>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резервуары для хранения воды;</w:t>
      </w:r>
    </w:p>
    <w:p w:rsidR="008511C8" w:rsidRPr="00D749A7" w:rsidRDefault="008511C8" w:rsidP="00D749A7">
      <w:pPr>
        <w:pStyle w:val="a3"/>
        <w:numPr>
          <w:ilvl w:val="0"/>
          <w:numId w:val="50"/>
        </w:numPr>
        <w:spacing w:line="240" w:lineRule="auto"/>
        <w:ind w:left="0" w:firstLine="851"/>
        <w:jc w:val="both"/>
        <w:rPr>
          <w:rFonts w:ascii="Times New Roman" w:eastAsia="Times New Roman" w:hAnsi="Times New Roman" w:cs="Times New Roman"/>
          <w:sz w:val="24"/>
          <w:szCs w:val="28"/>
        </w:rPr>
      </w:pPr>
      <w:r w:rsidRPr="00D749A7">
        <w:rPr>
          <w:rFonts w:ascii="Times New Roman" w:eastAsia="Times New Roman" w:hAnsi="Times New Roman" w:cs="Times New Roman"/>
          <w:sz w:val="24"/>
          <w:szCs w:val="28"/>
        </w:rPr>
        <w:t>объекты пожарной охраны;</w:t>
      </w:r>
    </w:p>
    <w:p w:rsidR="00AD5CD1" w:rsidRPr="00F75D0F" w:rsidRDefault="00AD5CD1" w:rsidP="00AD5CD1">
      <w:pPr>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sidR="00D749A7">
        <w:rPr>
          <w:rFonts w:ascii="Times New Roman" w:eastAsia="Times New Roman" w:hAnsi="Times New Roman" w:cs="Times New Roman"/>
          <w:b/>
          <w:bCs/>
          <w:sz w:val="24"/>
          <w:szCs w:val="24"/>
          <w:u w:val="single"/>
        </w:rPr>
        <w:t>3</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AD5CD1" w:rsidRPr="0038784A" w:rsidRDefault="00AD5CD1" w:rsidP="00AD5CD1">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sidR="00D749A7">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p>
    <w:p w:rsidR="00AD5CD1" w:rsidRPr="004F15AA" w:rsidRDefault="00AD5CD1" w:rsidP="00AD5CD1">
      <w:pPr>
        <w:shd w:val="clear" w:color="auto" w:fill="FFFFFF"/>
        <w:spacing w:after="0"/>
        <w:ind w:firstLine="851"/>
        <w:jc w:val="both"/>
        <w:rPr>
          <w:rFonts w:ascii="Times New Roman" w:eastAsia="Times New Roman" w:hAnsi="Times New Roman" w:cs="Times New Roman"/>
          <w:b/>
          <w:bCs/>
          <w:sz w:val="24"/>
          <w:szCs w:val="24"/>
        </w:rPr>
      </w:pPr>
    </w:p>
    <w:p w:rsidR="00AD5CD1" w:rsidRPr="00E53CD4" w:rsidRDefault="00AD5CD1" w:rsidP="00AD5CD1">
      <w:pPr>
        <w:widowControl w:val="0"/>
        <w:ind w:firstLine="851"/>
        <w:jc w:val="both"/>
        <w:rPr>
          <w:rFonts w:ascii="Times New Roman" w:eastAsia="Times New Roman" w:hAnsi="Times New Roman" w:cs="Times New Roman"/>
          <w:b/>
          <w:sz w:val="24"/>
          <w:szCs w:val="24"/>
          <w:u w:val="single"/>
        </w:rPr>
      </w:pPr>
      <w:r w:rsidRPr="00E53CD4">
        <w:rPr>
          <w:rFonts w:ascii="Times New Roman" w:eastAsia="Times New Roman" w:hAnsi="Times New Roman" w:cs="Times New Roman"/>
          <w:b/>
          <w:sz w:val="24"/>
          <w:szCs w:val="24"/>
          <w:u w:val="single"/>
        </w:rPr>
        <w:t>Основные виды разрешенного использования:</w:t>
      </w:r>
    </w:p>
    <w:p w:rsidR="00AD5CD1" w:rsidRDefault="00AD5CD1" w:rsidP="00AD5CD1">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мусоросжигательные и мусороперерабатывающие объекты мощностью до 40 тыс. т/год;</w:t>
      </w:r>
    </w:p>
    <w:p w:rsidR="00AD5CD1" w:rsidRDefault="00AD5CD1" w:rsidP="00AD5CD1">
      <w:pPr>
        <w:spacing w:after="0"/>
        <w:ind w:firstLine="851"/>
        <w:rPr>
          <w:rFonts w:ascii="Times New Roman" w:hAnsi="Times New Roman" w:cs="Times New Roman"/>
          <w:bCs/>
          <w:sz w:val="24"/>
          <w:szCs w:val="24"/>
        </w:rPr>
      </w:pPr>
      <w:r>
        <w:rPr>
          <w:rFonts w:ascii="Times New Roman" w:hAnsi="Times New Roman" w:cs="Times New Roman"/>
          <w:bCs/>
          <w:sz w:val="24"/>
          <w:szCs w:val="24"/>
        </w:rPr>
        <w:t>-</w:t>
      </w:r>
      <w:r w:rsidR="00BB08C1">
        <w:rPr>
          <w:rFonts w:ascii="Times New Roman" w:hAnsi="Times New Roman" w:cs="Times New Roman"/>
          <w:bCs/>
          <w:sz w:val="24"/>
          <w:szCs w:val="24"/>
        </w:rPr>
        <w:t xml:space="preserve"> усовершенствованные свалки ТБО;</w:t>
      </w:r>
    </w:p>
    <w:p w:rsidR="00BB08C1" w:rsidRPr="00E53CD4" w:rsidRDefault="00BB08C1" w:rsidP="00AD5CD1">
      <w:pPr>
        <w:spacing w:after="0"/>
        <w:ind w:firstLine="851"/>
        <w:rPr>
          <w:rFonts w:ascii="Times New Roman" w:hAnsi="Times New Roman" w:cs="Times New Roman"/>
          <w:bCs/>
          <w:sz w:val="24"/>
          <w:szCs w:val="24"/>
        </w:rPr>
      </w:pPr>
      <w:r>
        <w:rPr>
          <w:rFonts w:ascii="Times New Roman" w:hAnsi="Times New Roman" w:cs="Times New Roman"/>
          <w:bCs/>
          <w:sz w:val="24"/>
          <w:szCs w:val="24"/>
        </w:rPr>
        <w:t>- скотомогильники с захоронениями в ямах;</w:t>
      </w:r>
    </w:p>
    <w:p w:rsidR="00AD5CD1" w:rsidRPr="00E53CD4" w:rsidRDefault="00AD5CD1" w:rsidP="00AD5CD1">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участки компостирования твердых бытовых отходов;</w:t>
      </w:r>
    </w:p>
    <w:p w:rsidR="00AD5CD1" w:rsidRPr="00E53CD4" w:rsidRDefault="00AD5CD1" w:rsidP="00AD5CD1">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скотомогильники с биологическими камерами;</w:t>
      </w:r>
    </w:p>
    <w:p w:rsidR="00AD5CD1" w:rsidRDefault="00AD5CD1" w:rsidP="00904F9C">
      <w:pPr>
        <w:spacing w:after="0"/>
        <w:ind w:firstLine="851"/>
        <w:rPr>
          <w:rFonts w:ascii="Times New Roman" w:hAnsi="Times New Roman" w:cs="Times New Roman"/>
          <w:bCs/>
          <w:sz w:val="24"/>
          <w:szCs w:val="24"/>
        </w:rPr>
      </w:pPr>
      <w:r w:rsidRPr="00E53CD4">
        <w:rPr>
          <w:rFonts w:ascii="Times New Roman" w:hAnsi="Times New Roman" w:cs="Times New Roman"/>
          <w:bCs/>
          <w:sz w:val="24"/>
          <w:szCs w:val="24"/>
        </w:rPr>
        <w:t>- сливные станции;</w:t>
      </w:r>
    </w:p>
    <w:p w:rsidR="00771BA0" w:rsidRPr="00E53CD4"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 xml:space="preserve">станция аэрации; </w:t>
      </w:r>
    </w:p>
    <w:p w:rsidR="00771BA0"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канализационные очистные сооружения;</w:t>
      </w:r>
    </w:p>
    <w:p w:rsidR="00771BA0" w:rsidRPr="00E53CD4"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4F15AA">
        <w:rPr>
          <w:rFonts w:ascii="Times New Roman" w:hAnsi="Times New Roman" w:cs="Times New Roman"/>
          <w:iCs/>
        </w:rPr>
        <w:t>локальные очистные сооружен</w:t>
      </w:r>
      <w:r>
        <w:rPr>
          <w:rFonts w:ascii="Times New Roman" w:hAnsi="Times New Roman" w:cs="Times New Roman"/>
          <w:iCs/>
        </w:rPr>
        <w:t>ия;</w:t>
      </w:r>
    </w:p>
    <w:p w:rsidR="00771BA0" w:rsidRDefault="00771BA0" w:rsidP="00771BA0">
      <w:pPr>
        <w:pStyle w:val="nienie"/>
        <w:numPr>
          <w:ilvl w:val="0"/>
          <w:numId w:val="51"/>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насосные станции.</w:t>
      </w:r>
    </w:p>
    <w:p w:rsidR="003F6AA8" w:rsidRPr="004F15AA" w:rsidRDefault="003F6AA8" w:rsidP="003F6AA8">
      <w:pPr>
        <w:spacing w:before="240" w:after="0"/>
        <w:ind w:firstLine="851"/>
        <w:jc w:val="both"/>
        <w:rPr>
          <w:rFonts w:ascii="Times New Roman" w:eastAsia="Times New Roman" w:hAnsi="Times New Roman" w:cs="Times New Roman"/>
          <w:b/>
          <w:bCs/>
          <w:sz w:val="24"/>
          <w:szCs w:val="24"/>
          <w:u w:val="single"/>
        </w:rPr>
      </w:pPr>
      <w:r w:rsidRPr="004F15AA">
        <w:rPr>
          <w:rFonts w:ascii="Times New Roman" w:eastAsia="Times New Roman" w:hAnsi="Times New Roman" w:cs="Times New Roman"/>
          <w:b/>
          <w:bCs/>
          <w:sz w:val="24"/>
          <w:szCs w:val="24"/>
          <w:u w:val="single"/>
        </w:rPr>
        <w:lastRenderedPageBreak/>
        <w:t>Вспомогательные виды разрешенного использования:</w:t>
      </w:r>
    </w:p>
    <w:p w:rsidR="003F6AA8" w:rsidRPr="004F15AA" w:rsidRDefault="003F6AA8" w:rsidP="003F6AA8">
      <w:pPr>
        <w:numPr>
          <w:ilvl w:val="0"/>
          <w:numId w:val="50"/>
        </w:numPr>
        <w:spacing w:after="0"/>
        <w:ind w:left="0" w:firstLine="851"/>
        <w:contextualSpacing/>
        <w:jc w:val="both"/>
        <w:rPr>
          <w:rFonts w:ascii="Times New Roman" w:eastAsia="Times New Roman" w:hAnsi="Times New Roman" w:cs="Times New Roman"/>
          <w:sz w:val="24"/>
          <w:szCs w:val="24"/>
        </w:rPr>
      </w:pPr>
      <w:r w:rsidRPr="004F15AA">
        <w:rPr>
          <w:rFonts w:ascii="Times New Roman" w:eastAsia="Times New Roman" w:hAnsi="Times New Roman" w:cs="Times New Roman"/>
          <w:iCs/>
          <w:sz w:val="24"/>
          <w:szCs w:val="24"/>
        </w:rPr>
        <w:t>хозяйственно-бытовые и иные вспомогательные здания и сооружения для обеспечения деятельности объектов</w:t>
      </w:r>
      <w:r>
        <w:rPr>
          <w:rFonts w:ascii="Times New Roman" w:eastAsia="Times New Roman" w:hAnsi="Times New Roman" w:cs="Times New Roman"/>
          <w:iCs/>
          <w:sz w:val="24"/>
          <w:szCs w:val="24"/>
        </w:rPr>
        <w:t>;</w:t>
      </w:r>
    </w:p>
    <w:p w:rsidR="003F6AA8" w:rsidRDefault="003F6AA8" w:rsidP="003F6AA8">
      <w:pPr>
        <w:numPr>
          <w:ilvl w:val="0"/>
          <w:numId w:val="50"/>
        </w:numPr>
        <w:spacing w:after="0"/>
        <w:ind w:left="0" w:firstLine="851"/>
        <w:contextualSpacing/>
        <w:jc w:val="both"/>
        <w:rPr>
          <w:rFonts w:ascii="Times New Roman" w:eastAsia="Times New Roman" w:hAnsi="Times New Roman" w:cs="Times New Roman"/>
          <w:sz w:val="24"/>
          <w:szCs w:val="24"/>
        </w:rPr>
      </w:pPr>
      <w:r w:rsidRPr="004F15AA">
        <w:rPr>
          <w:rFonts w:ascii="Times New Roman" w:eastAsia="Times New Roman" w:hAnsi="Times New Roman" w:cs="Times New Roman"/>
          <w:iCs/>
          <w:sz w:val="24"/>
          <w:szCs w:val="24"/>
        </w:rPr>
        <w:t>коммунальные объекты, связанные с обслуживанием объектов, расположенных в зоне санитарно-технического назначения</w:t>
      </w:r>
      <w:r>
        <w:rPr>
          <w:rFonts w:ascii="Times New Roman" w:eastAsia="Times New Roman" w:hAnsi="Times New Roman" w:cs="Times New Roman"/>
          <w:sz w:val="24"/>
          <w:szCs w:val="24"/>
        </w:rPr>
        <w:t>.</w:t>
      </w:r>
    </w:p>
    <w:p w:rsidR="003F6AA8" w:rsidRDefault="003F6AA8" w:rsidP="003F6AA8">
      <w:pPr>
        <w:pStyle w:val="a3"/>
        <w:spacing w:before="240" w:line="240" w:lineRule="auto"/>
        <w:ind w:left="0" w:firstLine="851"/>
        <w:jc w:val="both"/>
        <w:rPr>
          <w:rFonts w:ascii="Times New Roman" w:eastAsia="Times New Roman" w:hAnsi="Times New Roman" w:cs="Times New Roman"/>
          <w:b/>
          <w:bCs/>
          <w:sz w:val="24"/>
          <w:szCs w:val="28"/>
          <w:u w:val="single"/>
        </w:rPr>
      </w:pPr>
      <w:r w:rsidRPr="00D749A7">
        <w:rPr>
          <w:rFonts w:ascii="Times New Roman" w:eastAsia="Times New Roman" w:hAnsi="Times New Roman" w:cs="Times New Roman"/>
          <w:b/>
          <w:bCs/>
          <w:sz w:val="24"/>
          <w:szCs w:val="28"/>
          <w:u w:val="single"/>
        </w:rPr>
        <w:t>Условно разрешенные виды использования:</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унально-складские организации I</w:t>
      </w:r>
      <w:r w:rsidRPr="00CD0893">
        <w:rPr>
          <w:rFonts w:ascii="Times New Roman" w:eastAsia="Times New Roman" w:hAnsi="Times New Roman" w:cs="Times New Roman"/>
          <w:sz w:val="24"/>
          <w:szCs w:val="24"/>
        </w:rPr>
        <w:t>-V классов вредности</w:t>
      </w:r>
      <w:r>
        <w:rPr>
          <w:rFonts w:ascii="Times New Roman" w:eastAsia="Times New Roman" w:hAnsi="Times New Roman" w:cs="Times New Roman"/>
          <w:sz w:val="24"/>
          <w:szCs w:val="24"/>
        </w:rPr>
        <w:t xml:space="preserve">,за исключением </w:t>
      </w:r>
      <w:r w:rsidRPr="003F6AA8">
        <w:rPr>
          <w:rFonts w:ascii="Times New Roman" w:eastAsia="Times New Roman" w:hAnsi="Times New Roman" w:cs="Times New Roman"/>
          <w:sz w:val="24"/>
          <w:szCs w:val="24"/>
        </w:rPr>
        <w:t>животноводческих ферм (комплексов)</w:t>
      </w:r>
      <w:r w:rsidRPr="00CD0893">
        <w:rPr>
          <w:rFonts w:ascii="Times New Roman" w:eastAsia="Times New Roman" w:hAnsi="Times New Roman" w:cs="Times New Roman"/>
          <w:sz w:val="24"/>
          <w:szCs w:val="24"/>
        </w:rPr>
        <w:t>;</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 классов вредности;</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3F6AA8" w:rsidRPr="00CD0893" w:rsidRDefault="003F6AA8"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3F6AA8" w:rsidRPr="00FD491D" w:rsidRDefault="003F6AA8" w:rsidP="003F6AA8">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3F6AA8" w:rsidRPr="00CD0893" w:rsidRDefault="003F6AA8" w:rsidP="003F6AA8">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3F6AA8" w:rsidRPr="00CD0893" w:rsidRDefault="003F6AA8" w:rsidP="003F6AA8">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w:t>
      </w:r>
      <w:r>
        <w:rPr>
          <w:rFonts w:ascii="Times New Roman" w:eastAsia="Times New Roman" w:hAnsi="Times New Roman" w:cs="Times New Roman"/>
          <w:sz w:val="24"/>
          <w:szCs w:val="24"/>
        </w:rPr>
        <w:t>ьного хозяйства.</w:t>
      </w:r>
    </w:p>
    <w:p w:rsidR="00E709D8" w:rsidRPr="00740854" w:rsidRDefault="00E709D8" w:rsidP="00AD5CD1">
      <w:pPr>
        <w:spacing w:before="240"/>
        <w:ind w:firstLine="851"/>
        <w:rPr>
          <w:rFonts w:ascii="Times New Roman" w:hAnsi="Times New Roman" w:cs="Times New Roman"/>
          <w:b/>
          <w:bCs/>
          <w:iCs/>
          <w:u w:val="single"/>
        </w:rPr>
      </w:pPr>
      <w:r w:rsidRPr="00740854">
        <w:rPr>
          <w:rFonts w:ascii="Times New Roman" w:eastAsia="Times New Roman" w:hAnsi="Times New Roman" w:cs="Times New Roman"/>
          <w:b/>
          <w:bCs/>
          <w:sz w:val="24"/>
          <w:szCs w:val="24"/>
          <w:u w:val="single"/>
        </w:rPr>
        <w:t>С</w:t>
      </w:r>
      <w:r w:rsidR="003C2807" w:rsidRPr="00740854">
        <w:rPr>
          <w:rFonts w:ascii="Times New Roman" w:eastAsia="Times New Roman" w:hAnsi="Times New Roman" w:cs="Times New Roman"/>
          <w:b/>
          <w:bCs/>
          <w:sz w:val="24"/>
          <w:szCs w:val="24"/>
          <w:u w:val="single"/>
        </w:rPr>
        <w:t>П</w:t>
      </w:r>
      <w:r w:rsidRPr="00740854">
        <w:rPr>
          <w:rFonts w:ascii="Times New Roman" w:eastAsia="Times New Roman" w:hAnsi="Times New Roman" w:cs="Times New Roman"/>
          <w:b/>
          <w:bCs/>
          <w:sz w:val="24"/>
          <w:szCs w:val="24"/>
          <w:u w:val="single"/>
        </w:rPr>
        <w:t>-</w:t>
      </w:r>
      <w:r w:rsidR="003C2807" w:rsidRPr="00740854">
        <w:rPr>
          <w:rFonts w:ascii="Times New Roman" w:eastAsia="Times New Roman" w:hAnsi="Times New Roman" w:cs="Times New Roman"/>
          <w:b/>
          <w:bCs/>
          <w:sz w:val="24"/>
          <w:szCs w:val="24"/>
          <w:u w:val="single"/>
        </w:rPr>
        <w:t>1</w:t>
      </w:r>
      <w:r w:rsidRPr="00740854">
        <w:rPr>
          <w:rFonts w:ascii="Times New Roman" w:eastAsia="Times New Roman" w:hAnsi="Times New Roman" w:cs="Times New Roman"/>
          <w:b/>
          <w:bCs/>
          <w:sz w:val="24"/>
          <w:szCs w:val="24"/>
          <w:u w:val="single"/>
        </w:rPr>
        <w:t xml:space="preserve">.   </w:t>
      </w:r>
      <w:r w:rsidR="0073749E" w:rsidRPr="00740854">
        <w:rPr>
          <w:rFonts w:ascii="Times New Roman" w:eastAsia="Times New Roman" w:hAnsi="Times New Roman" w:cs="Times New Roman"/>
          <w:b/>
          <w:bCs/>
          <w:sz w:val="24"/>
          <w:szCs w:val="24"/>
          <w:u w:val="single"/>
        </w:rPr>
        <w:t>Зона размещения производственных объектов III - V классов вредности в СЗЗ от скотомогильника</w:t>
      </w:r>
      <w:r w:rsidR="00743E46" w:rsidRPr="00740854">
        <w:rPr>
          <w:rFonts w:ascii="Times New Roman" w:eastAsia="Times New Roman" w:hAnsi="Times New Roman" w:cs="Times New Roman"/>
          <w:b/>
          <w:bCs/>
          <w:sz w:val="24"/>
          <w:szCs w:val="24"/>
          <w:u w:val="single"/>
        </w:rPr>
        <w:t>.</w:t>
      </w:r>
    </w:p>
    <w:p w:rsidR="00771BA0" w:rsidRPr="00771BA0" w:rsidRDefault="00771BA0" w:rsidP="00771BA0">
      <w:pPr>
        <w:spacing w:line="240" w:lineRule="auto"/>
        <w:ind w:firstLine="851"/>
        <w:jc w:val="both"/>
        <w:rPr>
          <w:rFonts w:ascii="Times New Roman" w:eastAsia="Times New Roman" w:hAnsi="Times New Roman" w:cs="Times New Roman"/>
          <w:i/>
          <w:sz w:val="24"/>
          <w:szCs w:val="24"/>
        </w:rPr>
      </w:pPr>
      <w:r w:rsidRPr="00740854">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740854">
        <w:rPr>
          <w:rFonts w:ascii="Times New Roman" w:eastAsia="Times New Roman" w:hAnsi="Times New Roman" w:cs="Times New Roman"/>
          <w:i/>
          <w:sz w:val="24"/>
          <w:szCs w:val="24"/>
          <w:lang w:val="en-US"/>
        </w:rPr>
        <w:t>II</w:t>
      </w:r>
      <w:r w:rsidRPr="00740854">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740854">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740854">
        <w:rPr>
          <w:rFonts w:ascii="Times New Roman" w:eastAsia="Times New Roman" w:hAnsi="Times New Roman" w:cs="Times New Roman"/>
          <w:i/>
          <w:sz w:val="24"/>
          <w:szCs w:val="24"/>
        </w:rPr>
        <w:t>.</w:t>
      </w:r>
    </w:p>
    <w:p w:rsidR="00771BA0" w:rsidRPr="00CD0893"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71BA0" w:rsidRPr="00CD0893" w:rsidRDefault="00771BA0" w:rsidP="003F6AA8">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 xml:space="preserve">унально-складские организации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I</w:t>
      </w:r>
      <w:r w:rsidRPr="00CD0893">
        <w:rPr>
          <w:rFonts w:ascii="Times New Roman" w:eastAsia="Times New Roman" w:hAnsi="Times New Roman" w:cs="Times New Roman"/>
          <w:sz w:val="24"/>
          <w:szCs w:val="24"/>
        </w:rPr>
        <w:t>-V классов вредности</w:t>
      </w:r>
      <w:r w:rsidR="003F6AA8">
        <w:rPr>
          <w:rFonts w:ascii="Times New Roman" w:eastAsia="Times New Roman" w:hAnsi="Times New Roman" w:cs="Times New Roman"/>
          <w:sz w:val="24"/>
          <w:szCs w:val="24"/>
        </w:rPr>
        <w:t xml:space="preserve">, за исключением </w:t>
      </w:r>
      <w:r w:rsidR="003F6AA8" w:rsidRPr="003F6AA8">
        <w:rPr>
          <w:rFonts w:ascii="Times New Roman" w:eastAsia="Times New Roman" w:hAnsi="Times New Roman" w:cs="Times New Roman"/>
          <w:sz w:val="24"/>
          <w:szCs w:val="24"/>
        </w:rPr>
        <w:t>животноводческих ферм (комплексов)</w:t>
      </w:r>
      <w:r w:rsidRPr="00CD0893">
        <w:rPr>
          <w:rFonts w:ascii="Times New Roman" w:eastAsia="Times New Roman" w:hAnsi="Times New Roman" w:cs="Times New Roman"/>
          <w:sz w:val="24"/>
          <w:szCs w:val="24"/>
        </w:rPr>
        <w:t>;</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II</w:t>
      </w:r>
      <w:r w:rsidRPr="00CD0893">
        <w:rPr>
          <w:rFonts w:ascii="Times New Roman" w:eastAsia="Times New Roman" w:hAnsi="Times New Roman" w:cs="Times New Roman"/>
          <w:sz w:val="24"/>
          <w:szCs w:val="24"/>
        </w:rPr>
        <w:t>I-V классов вредности;</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71BA0" w:rsidRPr="00CD0893" w:rsidRDefault="00771BA0" w:rsidP="00771BA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771BA0" w:rsidRPr="003F6AA8" w:rsidRDefault="00771BA0" w:rsidP="003F6AA8">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3F6AA8" w:rsidRPr="003F6AA8" w:rsidRDefault="003F6AA8" w:rsidP="003F6AA8">
      <w:pPr>
        <w:pStyle w:val="a3"/>
        <w:numPr>
          <w:ilvl w:val="0"/>
          <w:numId w:val="24"/>
        </w:numPr>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сливные станции</w:t>
      </w:r>
    </w:p>
    <w:p w:rsidR="003F6AA8" w:rsidRPr="00E53CD4"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 xml:space="preserve">станция аэрации; </w:t>
      </w:r>
    </w:p>
    <w:p w:rsidR="003F6AA8"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lastRenderedPageBreak/>
        <w:t>канализационные очистные сооружения;</w:t>
      </w:r>
    </w:p>
    <w:p w:rsidR="003F6AA8" w:rsidRPr="00E53CD4"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4F15AA">
        <w:rPr>
          <w:rFonts w:ascii="Times New Roman" w:hAnsi="Times New Roman" w:cs="Times New Roman"/>
          <w:iCs/>
        </w:rPr>
        <w:t>локальные очистные сооружен</w:t>
      </w:r>
      <w:r>
        <w:rPr>
          <w:rFonts w:ascii="Times New Roman" w:hAnsi="Times New Roman" w:cs="Times New Roman"/>
          <w:iCs/>
        </w:rPr>
        <w:t>ия;</w:t>
      </w:r>
    </w:p>
    <w:p w:rsidR="003F6AA8" w:rsidRDefault="003F6AA8" w:rsidP="003F6AA8">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насосные станции.</w:t>
      </w:r>
    </w:p>
    <w:p w:rsidR="00771BA0" w:rsidRPr="00CD0893" w:rsidRDefault="00771BA0" w:rsidP="003F6AA8">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771BA0" w:rsidRPr="00CD0893"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771BA0" w:rsidRPr="00CD0893" w:rsidRDefault="00771BA0" w:rsidP="00771BA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пожарные части.</w:t>
      </w:r>
    </w:p>
    <w:p w:rsidR="00771BA0" w:rsidRPr="00CD0893" w:rsidRDefault="00771BA0" w:rsidP="00771BA0">
      <w:pPr>
        <w:pStyle w:val="a3"/>
        <w:spacing w:after="0" w:line="240" w:lineRule="auto"/>
        <w:ind w:left="0" w:firstLine="851"/>
        <w:jc w:val="both"/>
        <w:rPr>
          <w:rFonts w:ascii="Times New Roman" w:eastAsia="Times New Roman" w:hAnsi="Times New Roman" w:cs="Times New Roman"/>
          <w:sz w:val="24"/>
          <w:szCs w:val="24"/>
        </w:rPr>
      </w:pPr>
    </w:p>
    <w:p w:rsidR="00771BA0" w:rsidRPr="00CD0893" w:rsidRDefault="00771BA0" w:rsidP="00771BA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71BA0" w:rsidRPr="00FD491D" w:rsidRDefault="00771BA0" w:rsidP="00771BA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771BA0" w:rsidRPr="00FD491D" w:rsidRDefault="00771BA0" w:rsidP="00771BA0">
      <w:pPr>
        <w:pStyle w:val="a3"/>
        <w:numPr>
          <w:ilvl w:val="0"/>
          <w:numId w:val="68"/>
        </w:numPr>
        <w:spacing w:line="240" w:lineRule="auto"/>
        <w:jc w:val="both"/>
        <w:rPr>
          <w:rFonts w:ascii="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771BA0" w:rsidRPr="00CD0893" w:rsidRDefault="00771BA0" w:rsidP="00771BA0">
      <w:pPr>
        <w:pStyle w:val="a3"/>
        <w:spacing w:line="240" w:lineRule="auto"/>
        <w:ind w:left="1271"/>
        <w:jc w:val="both"/>
        <w:rPr>
          <w:rFonts w:ascii="Times New Roman" w:hAnsi="Times New Roman" w:cs="Times New Roman"/>
          <w:sz w:val="24"/>
          <w:szCs w:val="24"/>
        </w:rPr>
      </w:pPr>
    </w:p>
    <w:p w:rsidR="00771BA0" w:rsidRPr="00CD0893" w:rsidRDefault="00771BA0" w:rsidP="00771BA0">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3749E" w:rsidRPr="00740854" w:rsidRDefault="0073749E" w:rsidP="0073749E">
      <w:pPr>
        <w:spacing w:before="240"/>
        <w:ind w:firstLine="851"/>
        <w:rPr>
          <w:rFonts w:ascii="Times New Roman" w:hAnsi="Times New Roman" w:cs="Times New Roman"/>
          <w:b/>
          <w:bCs/>
          <w:iCs/>
          <w:u w:val="single"/>
        </w:rPr>
      </w:pPr>
      <w:r w:rsidRPr="00740854">
        <w:rPr>
          <w:rFonts w:ascii="Times New Roman" w:eastAsia="Times New Roman" w:hAnsi="Times New Roman" w:cs="Times New Roman"/>
          <w:b/>
          <w:bCs/>
          <w:sz w:val="24"/>
          <w:szCs w:val="24"/>
          <w:u w:val="single"/>
        </w:rPr>
        <w:t>СП-2.   Зона размещения производственных объектов IV- V классов вредности в СЗЗ от скотомогильника</w:t>
      </w:r>
    </w:p>
    <w:p w:rsidR="0073749E" w:rsidRPr="00771BA0" w:rsidRDefault="0073749E" w:rsidP="0073749E">
      <w:pPr>
        <w:spacing w:line="240" w:lineRule="auto"/>
        <w:ind w:firstLine="851"/>
        <w:jc w:val="both"/>
        <w:rPr>
          <w:rFonts w:ascii="Times New Roman" w:eastAsia="Times New Roman" w:hAnsi="Times New Roman" w:cs="Times New Roman"/>
          <w:i/>
          <w:sz w:val="24"/>
          <w:szCs w:val="24"/>
        </w:rPr>
      </w:pPr>
      <w:r w:rsidRPr="00740854">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740854">
        <w:rPr>
          <w:rFonts w:ascii="Times New Roman" w:eastAsia="Times New Roman" w:hAnsi="Times New Roman" w:cs="Times New Roman"/>
          <w:i/>
          <w:sz w:val="24"/>
          <w:szCs w:val="24"/>
          <w:lang w:val="en-US"/>
        </w:rPr>
        <w:t>IV</w:t>
      </w:r>
      <w:r w:rsidRPr="00740854">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740854">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740854">
        <w:rPr>
          <w:rFonts w:ascii="Times New Roman" w:eastAsia="Times New Roman" w:hAnsi="Times New Roman" w:cs="Times New Roman"/>
          <w:i/>
          <w:sz w:val="24"/>
          <w:szCs w:val="24"/>
        </w:rPr>
        <w:t>.</w:t>
      </w:r>
    </w:p>
    <w:p w:rsidR="0073749E" w:rsidRPr="00CD0893"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w:t>
      </w:r>
      <w:r>
        <w:rPr>
          <w:rFonts w:ascii="Times New Roman" w:eastAsia="Times New Roman" w:hAnsi="Times New Roman" w:cs="Times New Roman"/>
          <w:sz w:val="24"/>
          <w:szCs w:val="24"/>
        </w:rPr>
        <w:t xml:space="preserve">унально-складские организации </w:t>
      </w:r>
      <w:r>
        <w:rPr>
          <w:rFonts w:ascii="Times New Roman" w:eastAsia="Times New Roman" w:hAnsi="Times New Roman" w:cs="Times New Roman"/>
          <w:sz w:val="24"/>
          <w:szCs w:val="24"/>
          <w:lang w:val="en-US"/>
        </w:rPr>
        <w:t>IV</w:t>
      </w:r>
      <w:r w:rsidRPr="00CD0893">
        <w:rPr>
          <w:rFonts w:ascii="Times New Roman" w:eastAsia="Times New Roman" w:hAnsi="Times New Roman" w:cs="Times New Roman"/>
          <w:sz w:val="24"/>
          <w:szCs w:val="24"/>
        </w:rPr>
        <w:t>-V классов вредности</w:t>
      </w:r>
      <w:r>
        <w:rPr>
          <w:rFonts w:ascii="Times New Roman" w:eastAsia="Times New Roman" w:hAnsi="Times New Roman" w:cs="Times New Roman"/>
          <w:sz w:val="24"/>
          <w:szCs w:val="24"/>
        </w:rPr>
        <w:t xml:space="preserve">, за исключением </w:t>
      </w:r>
      <w:r w:rsidRPr="003F6AA8">
        <w:rPr>
          <w:rFonts w:ascii="Times New Roman" w:eastAsia="Times New Roman" w:hAnsi="Times New Roman" w:cs="Times New Roman"/>
          <w:sz w:val="24"/>
          <w:szCs w:val="24"/>
        </w:rPr>
        <w:t>животноводческих ферм (комплексов)</w:t>
      </w:r>
      <w:r w:rsidRPr="00CD0893">
        <w:rPr>
          <w:rFonts w:ascii="Times New Roman" w:eastAsia="Times New Roman" w:hAnsi="Times New Roman" w:cs="Times New Roman"/>
          <w:sz w:val="24"/>
          <w:szCs w:val="24"/>
        </w:rPr>
        <w:t>;</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объекты складского назначения </w:t>
      </w:r>
      <w:r>
        <w:rPr>
          <w:rFonts w:ascii="Times New Roman" w:eastAsia="Times New Roman" w:hAnsi="Times New Roman" w:cs="Times New Roman"/>
          <w:sz w:val="24"/>
          <w:szCs w:val="24"/>
          <w:lang w:val="en-US"/>
        </w:rPr>
        <w:t>IV</w:t>
      </w:r>
      <w:r w:rsidRPr="00CD0893">
        <w:rPr>
          <w:rFonts w:ascii="Times New Roman" w:eastAsia="Times New Roman" w:hAnsi="Times New Roman" w:cs="Times New Roman"/>
          <w:sz w:val="24"/>
          <w:szCs w:val="24"/>
        </w:rPr>
        <w:t>-V классов вредности;</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r>
        <w:rPr>
          <w:rFonts w:ascii="Times New Roman" w:eastAsia="Times New Roman" w:hAnsi="Times New Roman" w:cs="Times New Roman"/>
          <w:sz w:val="24"/>
          <w:szCs w:val="24"/>
        </w:rPr>
        <w:t>, за исключением</w:t>
      </w:r>
      <w:r w:rsidRPr="00FD491D">
        <w:rPr>
          <w:rFonts w:ascii="Times New Roman" w:eastAsia="Times New Roman" w:hAnsi="Times New Roman" w:cs="Times New Roman"/>
          <w:sz w:val="24"/>
          <w:szCs w:val="24"/>
        </w:rPr>
        <w:t>склад</w:t>
      </w:r>
      <w:r>
        <w:rPr>
          <w:rFonts w:ascii="Times New Roman" w:eastAsia="Times New Roman" w:hAnsi="Times New Roman" w:cs="Times New Roman"/>
          <w:sz w:val="24"/>
          <w:szCs w:val="24"/>
        </w:rPr>
        <w:t>ов</w:t>
      </w:r>
      <w:r w:rsidRPr="00FD491D">
        <w:rPr>
          <w:rFonts w:ascii="Times New Roman" w:eastAsia="Times New Roman" w:hAnsi="Times New Roman" w:cs="Times New Roman"/>
          <w:sz w:val="24"/>
          <w:szCs w:val="24"/>
        </w:rPr>
        <w:t xml:space="preserve"> продовольственного сырья ипищевых продуктов</w:t>
      </w:r>
      <w:r w:rsidRPr="00CD0893">
        <w:rPr>
          <w:rFonts w:ascii="Times New Roman" w:eastAsia="Times New Roman" w:hAnsi="Times New Roman" w:cs="Times New Roman"/>
          <w:sz w:val="24"/>
          <w:szCs w:val="24"/>
        </w:rPr>
        <w:t>;</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сооружения для хранения транспортных средств;</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3749E" w:rsidRPr="00CD0893" w:rsidRDefault="0073749E" w:rsidP="0073749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73749E" w:rsidRPr="003F6AA8" w:rsidRDefault="0073749E" w:rsidP="0073749E">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r>
        <w:rPr>
          <w:rFonts w:ascii="Times New Roman" w:eastAsia="Times New Roman" w:hAnsi="Times New Roman" w:cs="Times New Roman"/>
          <w:sz w:val="24"/>
          <w:szCs w:val="24"/>
        </w:rPr>
        <w:t>;</w:t>
      </w:r>
    </w:p>
    <w:p w:rsidR="0073749E" w:rsidRPr="003F6AA8" w:rsidRDefault="0073749E" w:rsidP="0073749E">
      <w:pPr>
        <w:pStyle w:val="a3"/>
        <w:numPr>
          <w:ilvl w:val="0"/>
          <w:numId w:val="24"/>
        </w:numPr>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сливные станции</w:t>
      </w:r>
    </w:p>
    <w:p w:rsidR="0073749E" w:rsidRPr="00E53CD4"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 xml:space="preserve">станция аэрации; </w:t>
      </w:r>
    </w:p>
    <w:p w:rsidR="0073749E"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канализационные очистные сооружения;</w:t>
      </w:r>
    </w:p>
    <w:p w:rsidR="0073749E" w:rsidRPr="00E53CD4"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4F15AA">
        <w:rPr>
          <w:rFonts w:ascii="Times New Roman" w:hAnsi="Times New Roman" w:cs="Times New Roman"/>
          <w:iCs/>
        </w:rPr>
        <w:t>локальные очистные сооружен</w:t>
      </w:r>
      <w:r>
        <w:rPr>
          <w:rFonts w:ascii="Times New Roman" w:hAnsi="Times New Roman" w:cs="Times New Roman"/>
          <w:iCs/>
        </w:rPr>
        <w:t>ия;</w:t>
      </w:r>
    </w:p>
    <w:p w:rsidR="0073749E" w:rsidRDefault="0073749E" w:rsidP="0073749E">
      <w:pPr>
        <w:pStyle w:val="nienie"/>
        <w:numPr>
          <w:ilvl w:val="0"/>
          <w:numId w:val="24"/>
        </w:numPr>
        <w:tabs>
          <w:tab w:val="left" w:pos="142"/>
        </w:tabs>
        <w:spacing w:line="276" w:lineRule="auto"/>
        <w:ind w:left="0" w:firstLine="851"/>
        <w:rPr>
          <w:rFonts w:ascii="Times New Roman" w:hAnsi="Times New Roman" w:cs="Times New Roman"/>
        </w:rPr>
      </w:pPr>
      <w:r w:rsidRPr="00E53CD4">
        <w:rPr>
          <w:rFonts w:ascii="Times New Roman" w:hAnsi="Times New Roman" w:cs="Times New Roman"/>
        </w:rPr>
        <w:t>насосные станции.</w:t>
      </w:r>
    </w:p>
    <w:p w:rsidR="0073749E" w:rsidRPr="00CD0893" w:rsidRDefault="0073749E" w:rsidP="0073749E">
      <w:pPr>
        <w:pStyle w:val="a3"/>
        <w:numPr>
          <w:ilvl w:val="0"/>
          <w:numId w:val="24"/>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73749E" w:rsidRPr="00CD0893"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73749E" w:rsidRPr="00CD0893" w:rsidRDefault="0073749E" w:rsidP="0073749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пожарные части.</w:t>
      </w:r>
    </w:p>
    <w:p w:rsidR="0073749E" w:rsidRPr="00CD0893" w:rsidRDefault="0073749E" w:rsidP="0073749E">
      <w:pPr>
        <w:pStyle w:val="a3"/>
        <w:spacing w:after="0" w:line="240" w:lineRule="auto"/>
        <w:ind w:left="0" w:firstLine="851"/>
        <w:jc w:val="both"/>
        <w:rPr>
          <w:rFonts w:ascii="Times New Roman" w:eastAsia="Times New Roman" w:hAnsi="Times New Roman" w:cs="Times New Roman"/>
          <w:sz w:val="24"/>
          <w:szCs w:val="24"/>
        </w:rPr>
      </w:pPr>
    </w:p>
    <w:p w:rsidR="0073749E" w:rsidRPr="00CD0893" w:rsidRDefault="0073749E" w:rsidP="0073749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3749E" w:rsidRPr="00FD491D" w:rsidRDefault="0073749E" w:rsidP="0073749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73749E" w:rsidRPr="00FD491D" w:rsidRDefault="0073749E" w:rsidP="0073749E">
      <w:pPr>
        <w:pStyle w:val="a3"/>
        <w:numPr>
          <w:ilvl w:val="0"/>
          <w:numId w:val="68"/>
        </w:numPr>
        <w:spacing w:line="240" w:lineRule="auto"/>
        <w:jc w:val="both"/>
        <w:rPr>
          <w:rFonts w:ascii="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73749E" w:rsidRPr="00CD0893" w:rsidRDefault="0073749E" w:rsidP="0073749E">
      <w:pPr>
        <w:pStyle w:val="a3"/>
        <w:spacing w:line="240" w:lineRule="auto"/>
        <w:ind w:left="1271"/>
        <w:jc w:val="both"/>
        <w:rPr>
          <w:rFonts w:ascii="Times New Roman" w:hAnsi="Times New Roman" w:cs="Times New Roman"/>
          <w:sz w:val="24"/>
          <w:szCs w:val="24"/>
        </w:rPr>
      </w:pPr>
    </w:p>
    <w:p w:rsidR="0073749E" w:rsidRPr="00CD0893" w:rsidRDefault="0073749E" w:rsidP="0073749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709D8" w:rsidRPr="00E709D8" w:rsidRDefault="00E709D8" w:rsidP="00E709D8">
      <w:pPr>
        <w:spacing w:after="0" w:line="240" w:lineRule="auto"/>
        <w:jc w:val="both"/>
        <w:rPr>
          <w:rFonts w:ascii="Times New Roman" w:hAnsi="Times New Roman"/>
          <w:b/>
          <w:bCs/>
          <w:sz w:val="24"/>
          <w:szCs w:val="24"/>
          <w:u w:val="single"/>
        </w:rPr>
      </w:pP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BB08C1" w:rsidRDefault="00BB08C1"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BB08C1">
      <w:pPr>
        <w:pStyle w:val="2"/>
        <w:spacing w:before="240" w:after="240"/>
        <w:ind w:firstLine="851"/>
        <w:jc w:val="both"/>
      </w:pPr>
      <w:bookmarkStart w:id="23" w:name="_Toc358645572"/>
      <w:r w:rsidRPr="00CD0893">
        <w:lastRenderedPageBreak/>
        <w:t>Глава 14</w:t>
      </w:r>
      <w:r w:rsidR="00741396" w:rsidRPr="00CD0893">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3"/>
    </w:p>
    <w:p w:rsidR="00741396" w:rsidRPr="00CD0893" w:rsidRDefault="00741396" w:rsidP="00BB08C1">
      <w:pPr>
        <w:pStyle w:val="2"/>
        <w:spacing w:before="240" w:after="240"/>
        <w:ind w:firstLine="851"/>
        <w:jc w:val="both"/>
      </w:pPr>
      <w:bookmarkStart w:id="24" w:name="_Toc358645573"/>
      <w:r w:rsidRPr="00CD0893">
        <w:rPr>
          <w:iCs/>
        </w:rPr>
        <w:t xml:space="preserve">Статья 47. </w:t>
      </w:r>
      <w:r w:rsidRPr="00CD0893">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4"/>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BB08C1" w:rsidRDefault="00741396" w:rsidP="00BB08C1">
      <w:pPr>
        <w:spacing w:before="240" w:after="0" w:line="240" w:lineRule="auto"/>
        <w:ind w:firstLine="851"/>
        <w:jc w:val="both"/>
        <w:rPr>
          <w:rFonts w:ascii="Times New Roman" w:eastAsia="Times New Roman" w:hAnsi="Times New Roman" w:cs="Times New Roman"/>
          <w:b/>
          <w:sz w:val="24"/>
          <w:szCs w:val="24"/>
        </w:rPr>
      </w:pPr>
      <w:r w:rsidRPr="00BB08C1">
        <w:rPr>
          <w:rFonts w:ascii="Times New Roman" w:eastAsia="Times New Roman" w:hAnsi="Times New Roman" w:cs="Times New Roman"/>
          <w:b/>
          <w:sz w:val="24"/>
          <w:szCs w:val="24"/>
        </w:rPr>
        <w:t>5.  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w:t>
      </w:r>
      <w:r w:rsidRPr="00CD0893">
        <w:rPr>
          <w:rFonts w:ascii="Times New Roman" w:eastAsia="Times New Roman" w:hAnsi="Times New Roman" w:cs="Times New Roman"/>
          <w:sz w:val="24"/>
          <w:szCs w:val="24"/>
        </w:rPr>
        <w:lastRenderedPageBreak/>
        <w:t>набережной ширина водоохранной зоны, прибрежной защитной полосы измеряется от береговой линии.</w:t>
      </w:r>
    </w:p>
    <w:p w:rsidR="00741396" w:rsidRPr="0073611C" w:rsidRDefault="004548E1" w:rsidP="001D3F21">
      <w:pPr>
        <w:spacing w:line="240" w:lineRule="auto"/>
        <w:ind w:firstLine="851"/>
        <w:jc w:val="both"/>
        <w:rPr>
          <w:rFonts w:ascii="Times New Roman" w:eastAsia="Times New Roman" w:hAnsi="Times New Roman" w:cs="Times New Roman"/>
          <w:b/>
          <w:sz w:val="24"/>
          <w:szCs w:val="24"/>
        </w:rPr>
      </w:pPr>
      <w:r w:rsidRPr="0073611C">
        <w:rPr>
          <w:rFonts w:ascii="Times New Roman" w:eastAsia="Times New Roman" w:hAnsi="Times New Roman" w:cs="Times New Roman"/>
          <w:b/>
          <w:sz w:val="24"/>
          <w:szCs w:val="24"/>
        </w:rPr>
        <w:t xml:space="preserve">6. </w:t>
      </w:r>
      <w:r w:rsidR="00741396" w:rsidRPr="0073611C">
        <w:rPr>
          <w:rFonts w:ascii="Times New Roman" w:eastAsia="Times New Roman" w:hAnsi="Times New Roman" w:cs="Times New Roman"/>
          <w:b/>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Default="00741396" w:rsidP="0073611C">
      <w:pPr>
        <w:pStyle w:val="a3"/>
        <w:numPr>
          <w:ilvl w:val="0"/>
          <w:numId w:val="62"/>
        </w:numPr>
        <w:tabs>
          <w:tab w:val="left" w:pos="1080"/>
        </w:tabs>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1F415E" w:rsidRDefault="001F415E" w:rsidP="0073611C">
      <w:pPr>
        <w:pStyle w:val="a3"/>
        <w:tabs>
          <w:tab w:val="left" w:pos="1080"/>
        </w:tabs>
        <w:spacing w:before="240" w:line="240" w:lineRule="auto"/>
        <w:ind w:left="0" w:firstLine="851"/>
        <w:jc w:val="both"/>
        <w:rPr>
          <w:rFonts w:ascii="Times New Roman" w:eastAsia="Times New Roman" w:hAnsi="Times New Roman" w:cs="Times New Roman"/>
          <w:b/>
          <w:sz w:val="24"/>
          <w:szCs w:val="24"/>
        </w:rPr>
      </w:pPr>
    </w:p>
    <w:p w:rsidR="0073611C" w:rsidRDefault="0073611C" w:rsidP="0073611C">
      <w:pPr>
        <w:pStyle w:val="a3"/>
        <w:tabs>
          <w:tab w:val="left" w:pos="1080"/>
        </w:tabs>
        <w:spacing w:before="240" w:line="240" w:lineRule="auto"/>
        <w:ind w:left="0" w:firstLine="851"/>
        <w:jc w:val="both"/>
        <w:rPr>
          <w:rFonts w:ascii="Times New Roman" w:eastAsia="Times New Roman" w:hAnsi="Times New Roman" w:cs="Times New Roman"/>
          <w:b/>
          <w:sz w:val="24"/>
          <w:szCs w:val="24"/>
        </w:rPr>
      </w:pPr>
      <w:r w:rsidRPr="0073611C">
        <w:rPr>
          <w:rFonts w:ascii="Times New Roman" w:eastAsia="Times New Roman" w:hAnsi="Times New Roman" w:cs="Times New Roman"/>
          <w:b/>
          <w:sz w:val="24"/>
          <w:szCs w:val="24"/>
        </w:rPr>
        <w:t>Основные мероприятия на территории ЗСО</w:t>
      </w:r>
    </w:p>
    <w:p w:rsidR="0073611C" w:rsidRPr="0073611C" w:rsidRDefault="0073611C" w:rsidP="0073611C">
      <w:pPr>
        <w:pStyle w:val="a3"/>
        <w:tabs>
          <w:tab w:val="left" w:pos="1080"/>
        </w:tabs>
        <w:spacing w:before="240"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1. Общие требования</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 Мероприятия на территории ЗСО под</w:t>
      </w:r>
      <w:r>
        <w:rPr>
          <w:rFonts w:ascii="Times New Roman" w:eastAsia="Times New Roman" w:hAnsi="Times New Roman" w:cs="Times New Roman"/>
          <w:sz w:val="24"/>
          <w:szCs w:val="24"/>
        </w:rPr>
        <w:t>земных источников водоснабжения</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2.1. Мероприятия по первому поясу</w:t>
      </w:r>
    </w:p>
    <w:p w:rsidR="0073611C" w:rsidRPr="0073611C"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 xml:space="preserve">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73611C">
        <w:rPr>
          <w:rFonts w:ascii="Times New Roman" w:eastAsia="Times New Roman" w:hAnsi="Times New Roman" w:cs="Times New Roman"/>
          <w:sz w:val="24"/>
          <w:szCs w:val="24"/>
        </w:rPr>
        <w:lastRenderedPageBreak/>
        <w:t>питьевой воды через оголовки и устья скважин, люки и переливные трубы резервуаров и устройства заливки насосов.</w:t>
      </w:r>
    </w:p>
    <w:p w:rsidR="0073611C" w:rsidRPr="0073611C"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 Мероприятия по второму и третьему поясам</w:t>
      </w:r>
    </w:p>
    <w:p w:rsidR="0073611C" w:rsidRPr="0073611C"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73611C"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73611C"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2.3. Мероприятия по второму поясу</w:t>
      </w:r>
    </w:p>
    <w:p w:rsidR="0073611C" w:rsidRPr="0073611C" w:rsidRDefault="0073611C" w:rsidP="0073611C">
      <w:pPr>
        <w:tabs>
          <w:tab w:val="left" w:pos="1080"/>
        </w:tabs>
        <w:spacing w:after="0" w:line="240" w:lineRule="auto"/>
        <w:ind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Кроме мер</w:t>
      </w:r>
      <w:r>
        <w:rPr>
          <w:rFonts w:ascii="Times New Roman" w:eastAsia="Times New Roman" w:hAnsi="Times New Roman" w:cs="Times New Roman"/>
          <w:sz w:val="24"/>
          <w:szCs w:val="24"/>
        </w:rPr>
        <w:t xml:space="preserve">оприятий, указанных в разделе </w:t>
      </w:r>
      <w:r w:rsidRPr="0073611C">
        <w:rPr>
          <w:rFonts w:ascii="Times New Roman" w:eastAsia="Times New Roman" w:hAnsi="Times New Roman" w:cs="Times New Roman"/>
          <w:sz w:val="24"/>
          <w:szCs w:val="24"/>
        </w:rPr>
        <w:t>2.2, в пределах второго пояса ЗСО подземных источников водоснабжения подлежат выполнению следующие дополнительные мероприятия.</w:t>
      </w:r>
    </w:p>
    <w:p w:rsidR="0073611C" w:rsidRPr="0073611C" w:rsidRDefault="0073611C" w:rsidP="0073611C">
      <w:pPr>
        <w:pStyle w:val="a3"/>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2.3.1. Не допускается:</w:t>
      </w:r>
    </w:p>
    <w:p w:rsidR="0073611C" w:rsidRPr="0073611C"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73611C" w:rsidRDefault="0073611C" w:rsidP="0073611C">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 xml:space="preserve"> применение удобрений и ядохимикатов;</w:t>
      </w:r>
    </w:p>
    <w:p w:rsidR="0073611C" w:rsidRPr="0073611C" w:rsidRDefault="0073611C" w:rsidP="0073611C">
      <w:pPr>
        <w:pStyle w:val="a3"/>
        <w:numPr>
          <w:ilvl w:val="0"/>
          <w:numId w:val="62"/>
        </w:numPr>
        <w:tabs>
          <w:tab w:val="left" w:pos="1080"/>
        </w:tabs>
        <w:spacing w:after="0" w:line="240" w:lineRule="auto"/>
        <w:jc w:val="both"/>
        <w:rPr>
          <w:rFonts w:ascii="Times New Roman" w:eastAsia="Times New Roman" w:hAnsi="Times New Roman" w:cs="Times New Roman"/>
          <w:sz w:val="24"/>
          <w:szCs w:val="24"/>
        </w:rPr>
      </w:pPr>
      <w:r w:rsidRPr="0073611C">
        <w:rPr>
          <w:rFonts w:ascii="Times New Roman" w:eastAsia="Times New Roman" w:hAnsi="Times New Roman" w:cs="Times New Roman"/>
          <w:sz w:val="24"/>
          <w:szCs w:val="24"/>
        </w:rPr>
        <w:t xml:space="preserve"> рубка леса главного пользования и реконструкции.</w:t>
      </w:r>
    </w:p>
    <w:p w:rsidR="00741396" w:rsidRPr="0073611C" w:rsidRDefault="00246146" w:rsidP="00246146">
      <w:pPr>
        <w:spacing w:before="240" w:line="240" w:lineRule="auto"/>
        <w:ind w:firstLine="709"/>
        <w:jc w:val="both"/>
        <w:rPr>
          <w:rFonts w:ascii="Times New Roman" w:eastAsiaTheme="minorHAnsi" w:hAnsi="Times New Roman" w:cs="Times New Roman"/>
          <w:b/>
          <w:sz w:val="24"/>
          <w:szCs w:val="24"/>
          <w:lang w:eastAsia="en-US"/>
        </w:rPr>
      </w:pPr>
      <w:r w:rsidRPr="0073611C">
        <w:rPr>
          <w:rFonts w:ascii="Times New Roman" w:hAnsi="Times New Roman" w:cs="Times New Roman"/>
          <w:b/>
          <w:sz w:val="24"/>
          <w:szCs w:val="24"/>
        </w:rPr>
        <w:t xml:space="preserve">7. </w:t>
      </w:r>
      <w:r w:rsidRPr="0073611C">
        <w:rPr>
          <w:rFonts w:ascii="Times New Roman" w:eastAsiaTheme="minorHAnsi" w:hAnsi="Times New Roman" w:cs="Times New Roman"/>
          <w:b/>
          <w:sz w:val="24"/>
          <w:szCs w:val="24"/>
          <w:lang w:eastAsia="en-US"/>
        </w:rPr>
        <w:t>Охранные зоны объектов электроснабжения</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г) размещать свалки;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2B2C25">
        <w:rPr>
          <w:rFonts w:ascii="Times New Roman" w:hAnsi="Times New Roman" w:cs="Times New Roman"/>
          <w:sz w:val="24"/>
        </w:rPr>
        <w:t xml:space="preserve">вышеописанных </w:t>
      </w:r>
      <w:r w:rsidRPr="002B2C25">
        <w:rPr>
          <w:rFonts w:ascii="Times New Roman" w:hAnsi="Times New Roman" w:cs="Times New Roman"/>
          <w:sz w:val="24"/>
        </w:rPr>
        <w:t>действий, запрещается:</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а) складировать или размещать хранилища любых, в том числе горюче-смазочных, материалов;</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д) осуществлять проход судов с поднятыми стрелами кранов и других механизмов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а) строительство, капитальный ремонт, реконструкция или снос зданий и сооружений;</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посадка и вырубка деревьев и кустарников;</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2B2C25">
        <w:rPr>
          <w:rFonts w:ascii="Times New Roman" w:hAnsi="Times New Roman" w:cs="Times New Roman"/>
          <w:sz w:val="24"/>
        </w:rPr>
        <w:t xml:space="preserve">, </w:t>
      </w:r>
      <w:r w:rsidRPr="002B2C25">
        <w:rPr>
          <w:rFonts w:ascii="Times New Roman" w:hAnsi="Times New Roman" w:cs="Times New Roman"/>
          <w:sz w:val="24"/>
        </w:rPr>
        <w:t>без письменного решения о согласовании сетевых организаций запрещается:</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б) складировать или размещать хранилища любых, в том числе горюче-смазочных, материалов;</w:t>
      </w:r>
    </w:p>
    <w:p w:rsidR="00246146" w:rsidRPr="002B2C25" w:rsidRDefault="0024614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73611C" w:rsidRDefault="00FD091F" w:rsidP="00246146">
      <w:pPr>
        <w:spacing w:before="240" w:line="240" w:lineRule="auto"/>
        <w:ind w:firstLine="709"/>
        <w:jc w:val="both"/>
        <w:rPr>
          <w:rFonts w:ascii="Times New Roman" w:eastAsiaTheme="minorHAnsi" w:hAnsi="Times New Roman" w:cs="Times New Roman"/>
          <w:b/>
          <w:sz w:val="24"/>
          <w:szCs w:val="24"/>
          <w:lang w:eastAsia="en-US"/>
        </w:rPr>
      </w:pPr>
      <w:r w:rsidRPr="0073611C">
        <w:rPr>
          <w:rFonts w:ascii="Times New Roman" w:hAnsi="Times New Roman" w:cs="Times New Roman"/>
          <w:b/>
          <w:sz w:val="24"/>
          <w:szCs w:val="24"/>
        </w:rPr>
        <w:t xml:space="preserve">8. </w:t>
      </w:r>
      <w:r w:rsidRPr="0073611C">
        <w:rPr>
          <w:rFonts w:ascii="Times New Roman" w:eastAsiaTheme="minorHAnsi" w:hAnsi="Times New Roman" w:cs="Times New Roman"/>
          <w:b/>
          <w:sz w:val="24"/>
          <w:szCs w:val="24"/>
          <w:lang w:eastAsia="en-US"/>
        </w:rPr>
        <w:t>Охранные зоны объектов газоснабжения</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а) строить объекты жилищно-гражданского и производственного назначения;</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д) устраивать свалки и склады, разливать растворы кислот, солей, щелочей и других химически активных веществ;</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ж) разводить огонь и размещать источники огня;</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л) самовольно подключаться к газораспределительным сетям.</w:t>
      </w:r>
    </w:p>
    <w:p w:rsidR="00FD091F" w:rsidRPr="002B2C25" w:rsidRDefault="00FD091F"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2B2C25" w:rsidRDefault="00726176" w:rsidP="002B2C25">
      <w:pPr>
        <w:spacing w:after="0" w:line="240" w:lineRule="auto"/>
        <w:ind w:firstLine="851"/>
        <w:jc w:val="both"/>
        <w:rPr>
          <w:rFonts w:ascii="Times New Roman" w:hAnsi="Times New Roman" w:cs="Times New Roman"/>
          <w:sz w:val="24"/>
        </w:rPr>
      </w:pPr>
      <w:r w:rsidRPr="002B2C25">
        <w:rPr>
          <w:rFonts w:ascii="Times New Roman" w:hAnsi="Times New Roman" w:cs="Times New Roman"/>
          <w:sz w:val="24"/>
        </w:rPr>
        <w:lastRenderedPageBreak/>
        <w:t>м)</w:t>
      </w:r>
      <w:r w:rsidR="00FD091F" w:rsidRPr="002B2C25">
        <w:rPr>
          <w:rFonts w:ascii="Times New Roman" w:hAnsi="Times New Roman" w:cs="Times New Roman"/>
          <w:sz w:val="24"/>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sectPr w:rsidR="00FD091F" w:rsidRPr="002B2C25"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24" w:rsidRDefault="00792A24" w:rsidP="000C2546">
      <w:pPr>
        <w:spacing w:after="0" w:line="240" w:lineRule="auto"/>
      </w:pPr>
      <w:r>
        <w:separator/>
      </w:r>
    </w:p>
  </w:endnote>
  <w:endnote w:type="continuationSeparator" w:id="1">
    <w:p w:rsidR="00792A24" w:rsidRDefault="00792A24"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7A" w:rsidRDefault="005B657A">
    <w:pPr>
      <w:pStyle w:val="a8"/>
      <w:jc w:val="right"/>
    </w:pPr>
  </w:p>
  <w:p w:rsidR="005B657A" w:rsidRPr="0083614C" w:rsidRDefault="005B657A"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AC476E"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AC476E" w:rsidRPr="0083614C">
      <w:rPr>
        <w:rFonts w:ascii="Times New Roman" w:hAnsi="Times New Roman" w:cs="Times New Roman"/>
        <w:sz w:val="18"/>
        <w:szCs w:val="18"/>
      </w:rPr>
      <w:fldChar w:fldCharType="separate"/>
    </w:r>
    <w:r w:rsidR="008869EA">
      <w:rPr>
        <w:rFonts w:ascii="Times New Roman" w:hAnsi="Times New Roman" w:cs="Times New Roman"/>
        <w:noProof/>
        <w:sz w:val="18"/>
        <w:szCs w:val="18"/>
      </w:rPr>
      <w:t>38</w:t>
    </w:r>
    <w:r w:rsidR="00AC476E" w:rsidRPr="0083614C">
      <w:rPr>
        <w:rFonts w:ascii="Times New Roman" w:hAnsi="Times New Roman" w:cs="Times New Roman"/>
        <w:sz w:val="18"/>
        <w:szCs w:val="18"/>
      </w:rPr>
      <w:fldChar w:fldCharType="end"/>
    </w:r>
  </w:p>
  <w:p w:rsidR="005B657A" w:rsidRDefault="005B65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24" w:rsidRDefault="00792A24" w:rsidP="000C2546">
      <w:pPr>
        <w:spacing w:after="0" w:line="240" w:lineRule="auto"/>
      </w:pPr>
      <w:r>
        <w:separator/>
      </w:r>
    </w:p>
  </w:footnote>
  <w:footnote w:type="continuationSeparator" w:id="1">
    <w:p w:rsidR="00792A24" w:rsidRDefault="00792A24"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7A" w:rsidRPr="0083614C" w:rsidRDefault="005B657A" w:rsidP="00824DC0">
    <w:pPr>
      <w:pStyle w:val="a6"/>
      <w:pBdr>
        <w:bottom w:val="thickThinSmallGap" w:sz="24" w:space="1" w:color="622423"/>
      </w:pBdr>
      <w:jc w:val="right"/>
      <w:rPr>
        <w:rFonts w:ascii="Times New Roman" w:hAnsi="Times New Roman" w:cs="Times New Roman"/>
        <w:sz w:val="18"/>
        <w:szCs w:val="18"/>
      </w:rPr>
    </w:pPr>
    <w:r w:rsidRPr="000D25C3">
      <w:rPr>
        <w:rFonts w:ascii="Times New Roman" w:hAnsi="Times New Roman" w:cs="Times New Roman"/>
        <w:sz w:val="18"/>
        <w:szCs w:val="18"/>
      </w:rPr>
      <w:t>ЗУБОЧИСТЕНСКИЙ ВТОРОЙ СЕЛЬСОВЕТ</w:t>
    </w:r>
    <w:r w:rsidRPr="0083614C">
      <w:rPr>
        <w:rFonts w:ascii="Times New Roman" w:hAnsi="Times New Roman" w:cs="Times New Roman"/>
        <w:sz w:val="18"/>
        <w:szCs w:val="18"/>
      </w:rPr>
      <w:t xml:space="preserve">.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5B657A" w:rsidRDefault="005B65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2"/>
  </w:num>
  <w:num w:numId="19">
    <w:abstractNumId w:val="52"/>
  </w:num>
  <w:num w:numId="20">
    <w:abstractNumId w:val="53"/>
  </w:num>
  <w:num w:numId="21">
    <w:abstractNumId w:val="66"/>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5"/>
  </w:num>
  <w:num w:numId="36">
    <w:abstractNumId w:val="22"/>
  </w:num>
  <w:num w:numId="37">
    <w:abstractNumId w:val="35"/>
  </w:num>
  <w:num w:numId="38">
    <w:abstractNumId w:val="34"/>
  </w:num>
  <w:num w:numId="39">
    <w:abstractNumId w:val="67"/>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4"/>
  </w:num>
  <w:num w:numId="64">
    <w:abstractNumId w:val="18"/>
  </w:num>
  <w:num w:numId="65">
    <w:abstractNumId w:val="58"/>
  </w:num>
  <w:num w:numId="66">
    <w:abstractNumId w:val="16"/>
  </w:num>
  <w:num w:numId="67">
    <w:abstractNumId w:val="28"/>
  </w:num>
  <w:num w:numId="68">
    <w:abstractNumId w:val="6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709B3"/>
    <w:rsid w:val="00014D14"/>
    <w:rsid w:val="00020264"/>
    <w:rsid w:val="00027590"/>
    <w:rsid w:val="00033D8A"/>
    <w:rsid w:val="00033EA9"/>
    <w:rsid w:val="00033F71"/>
    <w:rsid w:val="00045F5B"/>
    <w:rsid w:val="000467C8"/>
    <w:rsid w:val="00052F53"/>
    <w:rsid w:val="00067A02"/>
    <w:rsid w:val="00074941"/>
    <w:rsid w:val="000839EA"/>
    <w:rsid w:val="00085142"/>
    <w:rsid w:val="0008679D"/>
    <w:rsid w:val="00093DA4"/>
    <w:rsid w:val="00094FA1"/>
    <w:rsid w:val="00097672"/>
    <w:rsid w:val="000A4DD6"/>
    <w:rsid w:val="000B0987"/>
    <w:rsid w:val="000B09D6"/>
    <w:rsid w:val="000B117D"/>
    <w:rsid w:val="000B5456"/>
    <w:rsid w:val="000C2546"/>
    <w:rsid w:val="000C4BB9"/>
    <w:rsid w:val="000C5D69"/>
    <w:rsid w:val="000D1A43"/>
    <w:rsid w:val="000D25C3"/>
    <w:rsid w:val="000D7E34"/>
    <w:rsid w:val="000E5482"/>
    <w:rsid w:val="000F5586"/>
    <w:rsid w:val="000F70BC"/>
    <w:rsid w:val="000F73EB"/>
    <w:rsid w:val="001111E3"/>
    <w:rsid w:val="00116692"/>
    <w:rsid w:val="0012123A"/>
    <w:rsid w:val="00122E84"/>
    <w:rsid w:val="001264AE"/>
    <w:rsid w:val="00127321"/>
    <w:rsid w:val="00172178"/>
    <w:rsid w:val="001808C0"/>
    <w:rsid w:val="0018267D"/>
    <w:rsid w:val="00184EAF"/>
    <w:rsid w:val="00187A3B"/>
    <w:rsid w:val="001912E5"/>
    <w:rsid w:val="00192302"/>
    <w:rsid w:val="00194A80"/>
    <w:rsid w:val="001A78FE"/>
    <w:rsid w:val="001B0E9F"/>
    <w:rsid w:val="001B5B7E"/>
    <w:rsid w:val="001D194D"/>
    <w:rsid w:val="001D3F21"/>
    <w:rsid w:val="001D3F4B"/>
    <w:rsid w:val="001E089C"/>
    <w:rsid w:val="001E2B28"/>
    <w:rsid w:val="001E4B47"/>
    <w:rsid w:val="001E7041"/>
    <w:rsid w:val="001F415E"/>
    <w:rsid w:val="001F58CC"/>
    <w:rsid w:val="002127CA"/>
    <w:rsid w:val="00232385"/>
    <w:rsid w:val="0023253C"/>
    <w:rsid w:val="00246146"/>
    <w:rsid w:val="00250C1A"/>
    <w:rsid w:val="00251FD9"/>
    <w:rsid w:val="00252AB3"/>
    <w:rsid w:val="002554E3"/>
    <w:rsid w:val="00263E97"/>
    <w:rsid w:val="002772CF"/>
    <w:rsid w:val="0028069F"/>
    <w:rsid w:val="00282028"/>
    <w:rsid w:val="00284DB4"/>
    <w:rsid w:val="00286F94"/>
    <w:rsid w:val="002936EF"/>
    <w:rsid w:val="00295A34"/>
    <w:rsid w:val="002A250B"/>
    <w:rsid w:val="002A2F7F"/>
    <w:rsid w:val="002B2C25"/>
    <w:rsid w:val="002B2D64"/>
    <w:rsid w:val="002B7D68"/>
    <w:rsid w:val="002C0125"/>
    <w:rsid w:val="002C5854"/>
    <w:rsid w:val="002E2575"/>
    <w:rsid w:val="002E55E7"/>
    <w:rsid w:val="002F64D4"/>
    <w:rsid w:val="0030001F"/>
    <w:rsid w:val="003248AC"/>
    <w:rsid w:val="00324C48"/>
    <w:rsid w:val="00331C8F"/>
    <w:rsid w:val="00332697"/>
    <w:rsid w:val="00333193"/>
    <w:rsid w:val="00351E30"/>
    <w:rsid w:val="00352C1D"/>
    <w:rsid w:val="00355EE0"/>
    <w:rsid w:val="00361ACE"/>
    <w:rsid w:val="00362FCC"/>
    <w:rsid w:val="00371182"/>
    <w:rsid w:val="003819E3"/>
    <w:rsid w:val="0038647A"/>
    <w:rsid w:val="00387952"/>
    <w:rsid w:val="003A463D"/>
    <w:rsid w:val="003A5350"/>
    <w:rsid w:val="003B45F6"/>
    <w:rsid w:val="003B49BA"/>
    <w:rsid w:val="003C1AC0"/>
    <w:rsid w:val="003C2807"/>
    <w:rsid w:val="003D76AE"/>
    <w:rsid w:val="003E107E"/>
    <w:rsid w:val="003E1310"/>
    <w:rsid w:val="003E652D"/>
    <w:rsid w:val="003F212E"/>
    <w:rsid w:val="003F27B9"/>
    <w:rsid w:val="003F3549"/>
    <w:rsid w:val="003F4372"/>
    <w:rsid w:val="003F51A0"/>
    <w:rsid w:val="003F6AA8"/>
    <w:rsid w:val="003F7319"/>
    <w:rsid w:val="003F7962"/>
    <w:rsid w:val="00403BCB"/>
    <w:rsid w:val="00405D5C"/>
    <w:rsid w:val="0041551A"/>
    <w:rsid w:val="00416E9F"/>
    <w:rsid w:val="00435763"/>
    <w:rsid w:val="00435E0F"/>
    <w:rsid w:val="0044651F"/>
    <w:rsid w:val="00447C42"/>
    <w:rsid w:val="004548E1"/>
    <w:rsid w:val="004557BC"/>
    <w:rsid w:val="00466AF4"/>
    <w:rsid w:val="00466D20"/>
    <w:rsid w:val="00482122"/>
    <w:rsid w:val="004868C2"/>
    <w:rsid w:val="00487F8D"/>
    <w:rsid w:val="0049541F"/>
    <w:rsid w:val="004A3312"/>
    <w:rsid w:val="004B231A"/>
    <w:rsid w:val="004B2A7E"/>
    <w:rsid w:val="004B7F7C"/>
    <w:rsid w:val="004C21CF"/>
    <w:rsid w:val="004C22CC"/>
    <w:rsid w:val="004C7E3A"/>
    <w:rsid w:val="004D47BD"/>
    <w:rsid w:val="004D6AE1"/>
    <w:rsid w:val="004E3EA4"/>
    <w:rsid w:val="004E4073"/>
    <w:rsid w:val="00500DF3"/>
    <w:rsid w:val="00501B04"/>
    <w:rsid w:val="00504D55"/>
    <w:rsid w:val="00505519"/>
    <w:rsid w:val="005058A3"/>
    <w:rsid w:val="00507063"/>
    <w:rsid w:val="005102D6"/>
    <w:rsid w:val="005119E1"/>
    <w:rsid w:val="00524B92"/>
    <w:rsid w:val="005346CA"/>
    <w:rsid w:val="005407A9"/>
    <w:rsid w:val="005709B3"/>
    <w:rsid w:val="0057441F"/>
    <w:rsid w:val="00582494"/>
    <w:rsid w:val="00585FF2"/>
    <w:rsid w:val="00586D21"/>
    <w:rsid w:val="00591620"/>
    <w:rsid w:val="00593151"/>
    <w:rsid w:val="00593435"/>
    <w:rsid w:val="005A02E7"/>
    <w:rsid w:val="005B657A"/>
    <w:rsid w:val="005C2BDA"/>
    <w:rsid w:val="005D12BA"/>
    <w:rsid w:val="005D15B0"/>
    <w:rsid w:val="005E529E"/>
    <w:rsid w:val="005F0E5D"/>
    <w:rsid w:val="005F3D86"/>
    <w:rsid w:val="0060140E"/>
    <w:rsid w:val="006134B4"/>
    <w:rsid w:val="00624429"/>
    <w:rsid w:val="00624642"/>
    <w:rsid w:val="00630311"/>
    <w:rsid w:val="0065130F"/>
    <w:rsid w:val="00672CA2"/>
    <w:rsid w:val="0067436C"/>
    <w:rsid w:val="0067521B"/>
    <w:rsid w:val="006806BC"/>
    <w:rsid w:val="00685744"/>
    <w:rsid w:val="0068621D"/>
    <w:rsid w:val="00686FFE"/>
    <w:rsid w:val="006B6D17"/>
    <w:rsid w:val="006C12C6"/>
    <w:rsid w:val="006C6DF6"/>
    <w:rsid w:val="006D39FE"/>
    <w:rsid w:val="006E1719"/>
    <w:rsid w:val="006E2AA5"/>
    <w:rsid w:val="006E56D1"/>
    <w:rsid w:val="006E6C0F"/>
    <w:rsid w:val="006E7A66"/>
    <w:rsid w:val="006F3043"/>
    <w:rsid w:val="006F54AE"/>
    <w:rsid w:val="006F6319"/>
    <w:rsid w:val="007060B9"/>
    <w:rsid w:val="00707794"/>
    <w:rsid w:val="00707BC0"/>
    <w:rsid w:val="007114F1"/>
    <w:rsid w:val="0072531E"/>
    <w:rsid w:val="00726176"/>
    <w:rsid w:val="007313DB"/>
    <w:rsid w:val="0073611C"/>
    <w:rsid w:val="0073749E"/>
    <w:rsid w:val="00740854"/>
    <w:rsid w:val="00741396"/>
    <w:rsid w:val="007419FC"/>
    <w:rsid w:val="00743E46"/>
    <w:rsid w:val="00755715"/>
    <w:rsid w:val="00766EE2"/>
    <w:rsid w:val="00771BA0"/>
    <w:rsid w:val="00777D4C"/>
    <w:rsid w:val="007802E8"/>
    <w:rsid w:val="007803AA"/>
    <w:rsid w:val="00790863"/>
    <w:rsid w:val="00792A24"/>
    <w:rsid w:val="007A392B"/>
    <w:rsid w:val="007A532E"/>
    <w:rsid w:val="007B7FD2"/>
    <w:rsid w:val="007C1E5A"/>
    <w:rsid w:val="007C455E"/>
    <w:rsid w:val="007C4A88"/>
    <w:rsid w:val="007D03D6"/>
    <w:rsid w:val="007E3149"/>
    <w:rsid w:val="007F133A"/>
    <w:rsid w:val="008005CC"/>
    <w:rsid w:val="008019B4"/>
    <w:rsid w:val="00804D01"/>
    <w:rsid w:val="00813755"/>
    <w:rsid w:val="00815BE4"/>
    <w:rsid w:val="00824DC0"/>
    <w:rsid w:val="00832A00"/>
    <w:rsid w:val="0083614C"/>
    <w:rsid w:val="0084395F"/>
    <w:rsid w:val="008511C8"/>
    <w:rsid w:val="008524EE"/>
    <w:rsid w:val="008613E8"/>
    <w:rsid w:val="008840E7"/>
    <w:rsid w:val="008869EA"/>
    <w:rsid w:val="008907A0"/>
    <w:rsid w:val="008B2E2B"/>
    <w:rsid w:val="008B495E"/>
    <w:rsid w:val="008B7250"/>
    <w:rsid w:val="008B7FD5"/>
    <w:rsid w:val="008C3BC8"/>
    <w:rsid w:val="008C43ED"/>
    <w:rsid w:val="008C56AA"/>
    <w:rsid w:val="008C61D1"/>
    <w:rsid w:val="008D1454"/>
    <w:rsid w:val="008D1F25"/>
    <w:rsid w:val="008E1D7A"/>
    <w:rsid w:val="008E4481"/>
    <w:rsid w:val="008E5EC7"/>
    <w:rsid w:val="008E68AC"/>
    <w:rsid w:val="008E7ADE"/>
    <w:rsid w:val="008F63A7"/>
    <w:rsid w:val="00902A4E"/>
    <w:rsid w:val="009037E0"/>
    <w:rsid w:val="00904F9C"/>
    <w:rsid w:val="0090643A"/>
    <w:rsid w:val="00910C2B"/>
    <w:rsid w:val="009220B2"/>
    <w:rsid w:val="00923766"/>
    <w:rsid w:val="009255FD"/>
    <w:rsid w:val="0093276A"/>
    <w:rsid w:val="009353A3"/>
    <w:rsid w:val="00937B49"/>
    <w:rsid w:val="00943C17"/>
    <w:rsid w:val="00951A3D"/>
    <w:rsid w:val="00956100"/>
    <w:rsid w:val="009719EB"/>
    <w:rsid w:val="00973C95"/>
    <w:rsid w:val="00976D50"/>
    <w:rsid w:val="00990DB4"/>
    <w:rsid w:val="00992F09"/>
    <w:rsid w:val="0099354D"/>
    <w:rsid w:val="009963C7"/>
    <w:rsid w:val="009A2D74"/>
    <w:rsid w:val="009A663C"/>
    <w:rsid w:val="009B06FA"/>
    <w:rsid w:val="009B4DAC"/>
    <w:rsid w:val="009C60FE"/>
    <w:rsid w:val="009D0B44"/>
    <w:rsid w:val="009D5969"/>
    <w:rsid w:val="009D6313"/>
    <w:rsid w:val="009D6642"/>
    <w:rsid w:val="009E0661"/>
    <w:rsid w:val="009E0DCC"/>
    <w:rsid w:val="009E1237"/>
    <w:rsid w:val="009E2F6E"/>
    <w:rsid w:val="00A10DFB"/>
    <w:rsid w:val="00A17BDD"/>
    <w:rsid w:val="00A23C17"/>
    <w:rsid w:val="00A25369"/>
    <w:rsid w:val="00A254EC"/>
    <w:rsid w:val="00A260CE"/>
    <w:rsid w:val="00A3341E"/>
    <w:rsid w:val="00A42EA1"/>
    <w:rsid w:val="00A440DC"/>
    <w:rsid w:val="00A55D8E"/>
    <w:rsid w:val="00A57BB1"/>
    <w:rsid w:val="00A6536E"/>
    <w:rsid w:val="00A70DF4"/>
    <w:rsid w:val="00A735BE"/>
    <w:rsid w:val="00A80392"/>
    <w:rsid w:val="00A823D3"/>
    <w:rsid w:val="00A856F9"/>
    <w:rsid w:val="00A85D7A"/>
    <w:rsid w:val="00A924EE"/>
    <w:rsid w:val="00AA42F3"/>
    <w:rsid w:val="00AA6DCB"/>
    <w:rsid w:val="00AB33D3"/>
    <w:rsid w:val="00AB3AE2"/>
    <w:rsid w:val="00AC476E"/>
    <w:rsid w:val="00AD5CD1"/>
    <w:rsid w:val="00AD78DA"/>
    <w:rsid w:val="00AE1CC8"/>
    <w:rsid w:val="00AE2700"/>
    <w:rsid w:val="00AE7EC0"/>
    <w:rsid w:val="00AF119A"/>
    <w:rsid w:val="00AF2B9A"/>
    <w:rsid w:val="00AF4E9E"/>
    <w:rsid w:val="00AF6D71"/>
    <w:rsid w:val="00B2167A"/>
    <w:rsid w:val="00B21E6C"/>
    <w:rsid w:val="00B22090"/>
    <w:rsid w:val="00B22A6F"/>
    <w:rsid w:val="00B24D88"/>
    <w:rsid w:val="00B36CCF"/>
    <w:rsid w:val="00B563DC"/>
    <w:rsid w:val="00B57D21"/>
    <w:rsid w:val="00B640CC"/>
    <w:rsid w:val="00B679D8"/>
    <w:rsid w:val="00B77172"/>
    <w:rsid w:val="00B777E5"/>
    <w:rsid w:val="00B8142E"/>
    <w:rsid w:val="00B9240F"/>
    <w:rsid w:val="00B93B76"/>
    <w:rsid w:val="00BA32BF"/>
    <w:rsid w:val="00BA5A72"/>
    <w:rsid w:val="00BB08C1"/>
    <w:rsid w:val="00BB3488"/>
    <w:rsid w:val="00BB4653"/>
    <w:rsid w:val="00BB6875"/>
    <w:rsid w:val="00BC263E"/>
    <w:rsid w:val="00BD6817"/>
    <w:rsid w:val="00BE19CC"/>
    <w:rsid w:val="00BE587F"/>
    <w:rsid w:val="00BF1AC8"/>
    <w:rsid w:val="00BF3BFD"/>
    <w:rsid w:val="00C05625"/>
    <w:rsid w:val="00C06020"/>
    <w:rsid w:val="00C10999"/>
    <w:rsid w:val="00C11308"/>
    <w:rsid w:val="00C237EC"/>
    <w:rsid w:val="00C2381D"/>
    <w:rsid w:val="00C3293F"/>
    <w:rsid w:val="00C332D7"/>
    <w:rsid w:val="00C33F08"/>
    <w:rsid w:val="00C359B8"/>
    <w:rsid w:val="00C37103"/>
    <w:rsid w:val="00C4138A"/>
    <w:rsid w:val="00C56DE0"/>
    <w:rsid w:val="00C672D7"/>
    <w:rsid w:val="00C73107"/>
    <w:rsid w:val="00C80669"/>
    <w:rsid w:val="00C85A8C"/>
    <w:rsid w:val="00C96E00"/>
    <w:rsid w:val="00CA5D1B"/>
    <w:rsid w:val="00CA5F30"/>
    <w:rsid w:val="00CA7671"/>
    <w:rsid w:val="00CB1724"/>
    <w:rsid w:val="00CB2A4D"/>
    <w:rsid w:val="00CD0893"/>
    <w:rsid w:val="00CE3C20"/>
    <w:rsid w:val="00CF0B6B"/>
    <w:rsid w:val="00CF35FB"/>
    <w:rsid w:val="00D05FAC"/>
    <w:rsid w:val="00D23F5C"/>
    <w:rsid w:val="00D24B95"/>
    <w:rsid w:val="00D32ADB"/>
    <w:rsid w:val="00D350BC"/>
    <w:rsid w:val="00D3620C"/>
    <w:rsid w:val="00D37D3D"/>
    <w:rsid w:val="00D42A14"/>
    <w:rsid w:val="00D43E53"/>
    <w:rsid w:val="00D4588D"/>
    <w:rsid w:val="00D47C39"/>
    <w:rsid w:val="00D5679F"/>
    <w:rsid w:val="00D62883"/>
    <w:rsid w:val="00D65071"/>
    <w:rsid w:val="00D6723D"/>
    <w:rsid w:val="00D724E4"/>
    <w:rsid w:val="00D749A7"/>
    <w:rsid w:val="00D770F5"/>
    <w:rsid w:val="00D819E8"/>
    <w:rsid w:val="00D8408B"/>
    <w:rsid w:val="00D875B0"/>
    <w:rsid w:val="00D900B5"/>
    <w:rsid w:val="00D92377"/>
    <w:rsid w:val="00D967A3"/>
    <w:rsid w:val="00DA0914"/>
    <w:rsid w:val="00DB6246"/>
    <w:rsid w:val="00DC5ED8"/>
    <w:rsid w:val="00DC6203"/>
    <w:rsid w:val="00DE562E"/>
    <w:rsid w:val="00DF561B"/>
    <w:rsid w:val="00DF5C6D"/>
    <w:rsid w:val="00DF7A58"/>
    <w:rsid w:val="00E034E4"/>
    <w:rsid w:val="00E12069"/>
    <w:rsid w:val="00E13368"/>
    <w:rsid w:val="00E32B9B"/>
    <w:rsid w:val="00E35D12"/>
    <w:rsid w:val="00E3664B"/>
    <w:rsid w:val="00E40632"/>
    <w:rsid w:val="00E47E86"/>
    <w:rsid w:val="00E622ED"/>
    <w:rsid w:val="00E6540F"/>
    <w:rsid w:val="00E659F3"/>
    <w:rsid w:val="00E67043"/>
    <w:rsid w:val="00E709D8"/>
    <w:rsid w:val="00E71E38"/>
    <w:rsid w:val="00E77B59"/>
    <w:rsid w:val="00E805C2"/>
    <w:rsid w:val="00E834FE"/>
    <w:rsid w:val="00E8384A"/>
    <w:rsid w:val="00E8484A"/>
    <w:rsid w:val="00E92AA1"/>
    <w:rsid w:val="00EA0558"/>
    <w:rsid w:val="00EA1A2B"/>
    <w:rsid w:val="00EA5AF5"/>
    <w:rsid w:val="00EB7F64"/>
    <w:rsid w:val="00ED6C97"/>
    <w:rsid w:val="00EF1252"/>
    <w:rsid w:val="00EF13AF"/>
    <w:rsid w:val="00EF6E3E"/>
    <w:rsid w:val="00F00D86"/>
    <w:rsid w:val="00F02245"/>
    <w:rsid w:val="00F062AB"/>
    <w:rsid w:val="00F203E3"/>
    <w:rsid w:val="00F24279"/>
    <w:rsid w:val="00F252EF"/>
    <w:rsid w:val="00F41EDD"/>
    <w:rsid w:val="00F43149"/>
    <w:rsid w:val="00F607A0"/>
    <w:rsid w:val="00F6642F"/>
    <w:rsid w:val="00F6732E"/>
    <w:rsid w:val="00F7329B"/>
    <w:rsid w:val="00F73668"/>
    <w:rsid w:val="00F8104A"/>
    <w:rsid w:val="00F818C7"/>
    <w:rsid w:val="00F837B1"/>
    <w:rsid w:val="00F874A5"/>
    <w:rsid w:val="00F922C5"/>
    <w:rsid w:val="00F92397"/>
    <w:rsid w:val="00F9497E"/>
    <w:rsid w:val="00FA0925"/>
    <w:rsid w:val="00FA27CB"/>
    <w:rsid w:val="00FA4CD5"/>
    <w:rsid w:val="00FB1FB7"/>
    <w:rsid w:val="00FB2857"/>
    <w:rsid w:val="00FB5A1A"/>
    <w:rsid w:val="00FC40C2"/>
    <w:rsid w:val="00FC4C43"/>
    <w:rsid w:val="00FD091F"/>
    <w:rsid w:val="00FD491D"/>
    <w:rsid w:val="00FE1313"/>
    <w:rsid w:val="00FE7CD6"/>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E834FE"/>
    <w:pPr>
      <w:spacing w:after="100"/>
      <w:ind w:left="220"/>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4E59-83A0-449B-945A-13ADD806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FuckYouBill</cp:lastModifiedBy>
  <cp:revision>142</cp:revision>
  <cp:lastPrinted>2013-06-10T10:57:00Z</cp:lastPrinted>
  <dcterms:created xsi:type="dcterms:W3CDTF">2011-07-04T08:37:00Z</dcterms:created>
  <dcterms:modified xsi:type="dcterms:W3CDTF">2016-10-11T04:15:00Z</dcterms:modified>
</cp:coreProperties>
</file>