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47" w:rsidRPr="00AD7145" w:rsidRDefault="00CA5C47" w:rsidP="00CA5C47">
      <w:pPr>
        <w:shd w:val="clear" w:color="auto" w:fill="FFFFFF"/>
        <w:ind w:firstLine="709"/>
        <w:jc w:val="both"/>
        <w:rPr>
          <w:b/>
          <w:szCs w:val="28"/>
        </w:rPr>
      </w:pPr>
      <w:r w:rsidRPr="00AD7145">
        <w:rPr>
          <w:b/>
          <w:szCs w:val="28"/>
        </w:rPr>
        <w:t>Об ответственности за публичное демонстрирование нацистской символики.</w:t>
      </w:r>
    </w:p>
    <w:p w:rsidR="00CA5C47" w:rsidRDefault="00CA5C47" w:rsidP="00CA5C47">
      <w:pPr>
        <w:shd w:val="clear" w:color="auto" w:fill="FFFFFF"/>
        <w:ind w:firstLine="709"/>
        <w:jc w:val="both"/>
        <w:rPr>
          <w:szCs w:val="28"/>
        </w:rPr>
      </w:pPr>
      <w:r w:rsidRPr="00AD7145">
        <w:rPr>
          <w:szCs w:val="28"/>
        </w:rPr>
        <w:t>Статьей 6 Федерального закона «Об увековечении Победы советского народа в Великой Отечественной войне 1941 — 1945 годов» установлен запрет использования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w:t>
      </w:r>
    </w:p>
    <w:p w:rsidR="00CA5C47" w:rsidRDefault="00CA5C47" w:rsidP="00CA5C47">
      <w:pPr>
        <w:shd w:val="clear" w:color="auto" w:fill="FFFFFF"/>
        <w:ind w:firstLine="709"/>
        <w:jc w:val="both"/>
        <w:rPr>
          <w:szCs w:val="28"/>
        </w:rPr>
      </w:pPr>
      <w:r w:rsidRPr="00AD7145">
        <w:rPr>
          <w:szCs w:val="28"/>
        </w:rPr>
        <w:t>Федеральный закон «О противодействии экстремистской деятельности» в качестве одного из видов экстремистской деятельности (экстремизма) определяет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(статья 1).</w:t>
      </w:r>
    </w:p>
    <w:p w:rsidR="00CA5C47" w:rsidRPr="00AD7145" w:rsidRDefault="00CA5C47" w:rsidP="00CA5C47">
      <w:pPr>
        <w:shd w:val="clear" w:color="auto" w:fill="FFFFFF"/>
        <w:ind w:firstLine="709"/>
        <w:jc w:val="both"/>
        <w:rPr>
          <w:szCs w:val="28"/>
        </w:rPr>
      </w:pPr>
      <w:r w:rsidRPr="00AD7145">
        <w:rPr>
          <w:szCs w:val="28"/>
        </w:rPr>
        <w:t>В соответствии с ч. 1 ст. 20.3 Кодекса Российской Федерации об административных правонарушениях за указанные действия установлена административная ответственность:</w:t>
      </w:r>
    </w:p>
    <w:p w:rsidR="00CA5C47" w:rsidRPr="00AD7145" w:rsidRDefault="00CA5C47" w:rsidP="00CA5C47">
      <w:pPr>
        <w:shd w:val="clear" w:color="auto" w:fill="FFFFFF"/>
        <w:ind w:firstLine="709"/>
        <w:jc w:val="both"/>
        <w:rPr>
          <w:szCs w:val="28"/>
        </w:rPr>
      </w:pPr>
      <w:r w:rsidRPr="00AD7145">
        <w:rPr>
          <w:szCs w:val="28"/>
        </w:rPr>
        <w:t>на граждан — наложение административного штрафа в размере от 1до 2 тысяч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w:t>
      </w:r>
    </w:p>
    <w:p w:rsidR="00CA5C47" w:rsidRPr="00AD7145" w:rsidRDefault="00CA5C47" w:rsidP="00CA5C47">
      <w:pPr>
        <w:shd w:val="clear" w:color="auto" w:fill="FFFFFF"/>
        <w:ind w:firstLine="709"/>
        <w:jc w:val="both"/>
        <w:rPr>
          <w:szCs w:val="28"/>
        </w:rPr>
      </w:pPr>
      <w:r w:rsidRPr="00AD7145">
        <w:rPr>
          <w:szCs w:val="28"/>
        </w:rPr>
        <w:t>на должностных лиц – штраф от 1 до 4 тысяч рублей с конфискацией предмета административного правонарушения;</w:t>
      </w:r>
    </w:p>
    <w:p w:rsidR="00CA5C47" w:rsidRDefault="00CA5C47" w:rsidP="00CA5C47">
      <w:pPr>
        <w:shd w:val="clear" w:color="auto" w:fill="FFFFFF"/>
        <w:ind w:firstLine="709"/>
        <w:jc w:val="both"/>
        <w:rPr>
          <w:szCs w:val="28"/>
        </w:rPr>
      </w:pPr>
      <w:r w:rsidRPr="00AD7145">
        <w:rPr>
          <w:szCs w:val="28"/>
        </w:rPr>
        <w:t>на юридических лиц — от 10 до 50 тысяч рублей с конфискацией предмета административного правонарушения.</w:t>
      </w:r>
    </w:p>
    <w:p w:rsidR="00CA5C47" w:rsidRDefault="00CA5C47" w:rsidP="00CA5C47">
      <w:pPr>
        <w:shd w:val="clear" w:color="auto" w:fill="FFFFFF"/>
        <w:ind w:firstLine="709"/>
        <w:jc w:val="both"/>
        <w:rPr>
          <w:szCs w:val="28"/>
        </w:rPr>
      </w:pPr>
      <w:r w:rsidRPr="00AD7145">
        <w:rPr>
          <w:szCs w:val="28"/>
        </w:rPr>
        <w:t xml:space="preserve">Федеральным законом от 01.03.2020 № 31-ФЗ в статью 20.3 Кодекса Российской Федерации об административных правонарушениях внесены изменения. Она дополнена примечанием, согласно которому положения указанной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w:t>
      </w:r>
      <w:proofErr w:type="gramStart"/>
      <w:r w:rsidRPr="00AD7145">
        <w:rPr>
          <w:szCs w:val="28"/>
        </w:rPr>
        <w:t>экстремизма</w:t>
      </w:r>
      <w:proofErr w:type="gramEnd"/>
      <w:r w:rsidRPr="00AD7145">
        <w:rPr>
          <w:szCs w:val="28"/>
        </w:rPr>
        <w:t xml:space="preserve"> и отсутствуют признаки пропаганды или оправдания нацистской и экстремистской идеологии.</w:t>
      </w:r>
    </w:p>
    <w:p w:rsidR="00CA5C47" w:rsidRPr="00AD7145" w:rsidRDefault="00CA5C47" w:rsidP="00CA5C47">
      <w:pPr>
        <w:shd w:val="clear" w:color="auto" w:fill="FFFFFF"/>
        <w:ind w:firstLine="709"/>
        <w:jc w:val="both"/>
        <w:rPr>
          <w:szCs w:val="28"/>
        </w:rPr>
      </w:pPr>
      <w:r w:rsidRPr="00AD7145">
        <w:rPr>
          <w:szCs w:val="28"/>
        </w:rPr>
        <w:t>Изменения направлены на исключение случаев привлечения к ответственности лиц в случае использования нацистской атрибутики или символики в произведениях науки, литературы, искусства, в продукции средств массовой информации, а также в учебных и просветительских целях образовательными организациями, реализующими образовательные программы, при условии осуждения нацизма и экстремизма.</w:t>
      </w:r>
    </w:p>
    <w:p w:rsidR="00CA5C47" w:rsidRDefault="00CA5C47" w:rsidP="00CA5C47">
      <w:pPr>
        <w:widowControl w:val="0"/>
        <w:spacing w:line="240" w:lineRule="exact"/>
        <w:jc w:val="both"/>
        <w:rPr>
          <w:sz w:val="22"/>
          <w:szCs w:val="24"/>
        </w:rPr>
      </w:pPr>
    </w:p>
    <w:p w:rsidR="00CA5C47" w:rsidRDefault="00CA5C47" w:rsidP="00CA5C47">
      <w:pPr>
        <w:ind w:firstLine="708"/>
        <w:jc w:val="both"/>
        <w:rPr>
          <w:sz w:val="24"/>
          <w:szCs w:val="24"/>
        </w:rPr>
      </w:pPr>
    </w:p>
    <w:p w:rsidR="00CA5C47" w:rsidRDefault="00CA5C47" w:rsidP="00CA5C47">
      <w:pPr>
        <w:ind w:firstLine="708"/>
        <w:jc w:val="both"/>
        <w:rPr>
          <w:sz w:val="24"/>
          <w:szCs w:val="24"/>
        </w:rPr>
      </w:pPr>
    </w:p>
    <w:p w:rsidR="00CA5C47" w:rsidRDefault="00CA5C47" w:rsidP="00CA5C47">
      <w:pPr>
        <w:ind w:firstLine="708"/>
        <w:jc w:val="both"/>
        <w:rPr>
          <w:sz w:val="24"/>
          <w:szCs w:val="24"/>
        </w:rPr>
      </w:pPr>
    </w:p>
    <w:p w:rsidR="00CA5C47" w:rsidRDefault="00CA5C47" w:rsidP="00CA5C47">
      <w:pPr>
        <w:ind w:firstLine="708"/>
        <w:jc w:val="both"/>
        <w:rPr>
          <w:sz w:val="24"/>
          <w:szCs w:val="24"/>
        </w:rPr>
      </w:pPr>
    </w:p>
    <w:p w:rsidR="00CA5C47" w:rsidRDefault="00CA5C47" w:rsidP="00CA5C47">
      <w:pPr>
        <w:ind w:firstLine="708"/>
        <w:jc w:val="both"/>
        <w:rPr>
          <w:sz w:val="24"/>
          <w:szCs w:val="24"/>
        </w:rPr>
      </w:pPr>
    </w:p>
    <w:p w:rsidR="00CA5C47" w:rsidRDefault="00CA5C47" w:rsidP="00CA5C47">
      <w:pPr>
        <w:ind w:firstLine="708"/>
        <w:jc w:val="both"/>
        <w:rPr>
          <w:sz w:val="24"/>
          <w:szCs w:val="24"/>
        </w:rPr>
      </w:pPr>
    </w:p>
    <w:p w:rsidR="00CA5C47" w:rsidRDefault="00CA5C47" w:rsidP="00CA5C47">
      <w:pPr>
        <w:ind w:firstLine="708"/>
        <w:jc w:val="both"/>
        <w:rPr>
          <w:sz w:val="24"/>
          <w:szCs w:val="24"/>
        </w:rPr>
      </w:pPr>
    </w:p>
    <w:p w:rsidR="00CA5C47" w:rsidRDefault="00CA5C47" w:rsidP="00CA5C47">
      <w:pPr>
        <w:ind w:firstLine="708"/>
        <w:jc w:val="both"/>
        <w:rPr>
          <w:sz w:val="24"/>
          <w:szCs w:val="24"/>
        </w:rPr>
      </w:pPr>
    </w:p>
    <w:p w:rsidR="00CA5C47" w:rsidRDefault="00CA5C47" w:rsidP="00CA5C47">
      <w:pPr>
        <w:ind w:firstLine="708"/>
        <w:jc w:val="both"/>
        <w:rPr>
          <w:sz w:val="24"/>
          <w:szCs w:val="24"/>
        </w:rPr>
      </w:pPr>
    </w:p>
    <w:p w:rsidR="00B1262D" w:rsidRDefault="00B1262D">
      <w:bookmarkStart w:id="0" w:name="_GoBack"/>
      <w:bookmarkEnd w:id="0"/>
    </w:p>
    <w:sectPr w:rsidR="00B12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08"/>
    <w:rsid w:val="00B1262D"/>
    <w:rsid w:val="00CA5C47"/>
    <w:rsid w:val="00EC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47"/>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47"/>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2</cp:revision>
  <dcterms:created xsi:type="dcterms:W3CDTF">2021-03-02T10:02:00Z</dcterms:created>
  <dcterms:modified xsi:type="dcterms:W3CDTF">2021-03-02T10:02:00Z</dcterms:modified>
</cp:coreProperties>
</file>